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notes.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exact" w:line="583"/>
        <w:ind w:left="0" w:right="0" w:hanging="0"/>
        <w:jc w:val="center"/>
        <w:rPr>
          <w:rFonts w:ascii="Verdana" w:hAnsi="Verdana"/>
          <w:b/>
          <w:b/>
          <w:color w:val="FFFFFF"/>
          <w:spacing w:val="-11"/>
          <w:w w:val="100"/>
          <w:sz w:val="48"/>
          <w:lang w:val="eo"/>
        </w:rPr>
      </w:pPr>
      <w:r>
        <w:rPr/>
        <w:drawing>
          <wp:anchor behindDoc="1" distT="0" distB="0" distL="0" distR="0" simplePos="0" locked="0" layoutInCell="1" allowOverlap="1" relativeHeight="9">
            <wp:simplePos x="0" y="0"/>
            <wp:positionH relativeFrom="column">
              <wp:posOffset>-5715</wp:posOffset>
            </wp:positionH>
            <wp:positionV relativeFrom="paragraph">
              <wp:posOffset>45085</wp:posOffset>
            </wp:positionV>
            <wp:extent cx="6120130" cy="3208020"/>
            <wp:effectExtent l="0" t="0" r="0" b="0"/>
            <wp:wrapNone/>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6120130" cy="3208020"/>
                    </a:xfrm>
                    <a:prstGeom prst="rect">
                      <a:avLst/>
                    </a:prstGeom>
                  </pic:spPr>
                </pic:pic>
              </a:graphicData>
            </a:graphic>
          </wp:anchor>
        </w:drawing>
        <w:drawing>
          <wp:anchor behindDoc="0" distT="0" distB="0" distL="0" distR="0" simplePos="0" locked="0" layoutInCell="1" allowOverlap="1" relativeHeight="2">
            <wp:simplePos x="0" y="0"/>
            <wp:positionH relativeFrom="column">
              <wp:posOffset>-5715</wp:posOffset>
            </wp:positionH>
            <wp:positionV relativeFrom="paragraph">
              <wp:posOffset>93345</wp:posOffset>
            </wp:positionV>
            <wp:extent cx="6120130" cy="287274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6120130" cy="2872740"/>
                    </a:xfrm>
                    <a:prstGeom prst="rect">
                      <a:avLst/>
                    </a:prstGeom>
                  </pic:spPr>
                </pic:pic>
              </a:graphicData>
            </a:graphic>
          </wp:anchor>
        </w:drawing>
      </w:r>
    </w:p>
    <w:p>
      <w:pPr>
        <w:pStyle w:val="Normal"/>
        <w:widowControl w:val="false"/>
        <w:spacing w:lineRule="exact" w:line="583"/>
        <w:ind w:left="0" w:right="0" w:hanging="0"/>
        <w:jc w:val="center"/>
        <w:rPr>
          <w:rFonts w:ascii="Verdana" w:hAnsi="Verdana"/>
          <w:b/>
          <w:b/>
          <w:color w:val="FFFFFF"/>
          <w:spacing w:val="-11"/>
          <w:w w:val="100"/>
          <w:sz w:val="48"/>
          <w:lang w:val="eo"/>
        </w:rPr>
      </w:pPr>
      <w:r>
        <w:rPr/>
      </w:r>
    </w:p>
    <w:p>
      <w:pPr>
        <w:pStyle w:val="Normal"/>
        <w:widowControl w:val="false"/>
        <w:spacing w:lineRule="exact" w:line="583"/>
        <w:ind w:left="0" w:right="0" w:hanging="0"/>
        <w:jc w:val="center"/>
        <w:rPr/>
      </w:pPr>
      <w:r>
        <w:rPr>
          <w:rFonts w:ascii="Verdana" w:hAnsi="Verdana"/>
          <w:b/>
          <w:color w:val="FFFFFF"/>
          <w:spacing w:val="-13"/>
          <w:w w:val="100"/>
          <w:sz w:val="48"/>
          <w:lang w:val="eo"/>
        </w:rPr>
        <w:t>Unua eŭropa enketo pri lingvokapablo</w:t>
      </w:r>
      <w:r>
        <w:rPr>
          <w:rFonts w:ascii="Verdana" w:hAnsi="Verdana"/>
          <w:b/>
          <w:color w:val="FFFFFF"/>
          <w:spacing w:val="-13"/>
          <w:w w:val="100"/>
          <w:sz w:val="48"/>
        </w:rPr>
        <w:t xml:space="preserve"> </w:t>
      </w:r>
    </w:p>
    <w:p>
      <w:pPr>
        <w:pStyle w:val="Normal"/>
        <w:widowControl w:val="false"/>
        <w:spacing w:lineRule="exact" w:line="700" w:before="59" w:after="0"/>
        <w:ind w:left="2363" w:right="0" w:hanging="0"/>
        <w:jc w:val="left"/>
        <w:rPr>
          <w:lang w:val="eo"/>
        </w:rPr>
      </w:pPr>
      <w:r>
        <w:rPr>
          <w:rFonts w:ascii="Verdana" w:hAnsi="Verdana"/>
          <w:b/>
          <w:color w:val="FFFFFF"/>
          <w:spacing w:val="-11"/>
          <w:w w:val="100"/>
          <w:sz w:val="48"/>
          <w:lang w:val="eo"/>
        </w:rPr>
        <w:t xml:space="preserve"> </w:t>
      </w:r>
      <w:r>
        <w:rPr>
          <w:rFonts w:ascii="Verdana" w:hAnsi="Verdana"/>
          <w:color w:val="FFFFFF"/>
          <w:spacing w:val="-11"/>
          <w:w w:val="100"/>
          <w:sz w:val="48"/>
          <w:lang w:val="eo"/>
        </w:rPr>
        <w:t>Plenuma Resumo</w:t>
      </w:r>
    </w:p>
    <w:p>
      <w:pPr>
        <w:pStyle w:val="Normal"/>
        <w:rPr>
          <w:lang w:val="eo"/>
        </w:rPr>
      </w:pPr>
      <w:r>
        <w:rPr>
          <w:lang w:val="eo"/>
        </w:rPr>
      </w:r>
    </w:p>
    <w:p>
      <w:pPr>
        <w:pStyle w:val="Normal"/>
        <w:rPr>
          <w:lang w:val="eo"/>
        </w:rPr>
      </w:pPr>
      <w:r>
        <w:rPr>
          <w:lang w:val="eo"/>
        </w:rPr>
      </w:r>
      <w:r>
        <w:br w:type="page"/>
      </w:r>
    </w:p>
    <w:p>
      <w:pPr>
        <w:pStyle w:val="Normal"/>
        <w:rPr>
          <w:lang w:val="eo"/>
        </w:rPr>
      </w:pPr>
      <w:r>
        <w:rPr>
          <w:lang w:val="eo"/>
        </w:rPr>
      </w:r>
    </w:p>
    <w:sdt>
      <w:sdtPr>
        <w:docPartObj>
          <w:docPartGallery w:val="Table of Contents"/>
          <w:docPartUnique w:val="true"/>
        </w:docPartObj>
      </w:sdtPr>
      <w:sdtContent>
        <w:p>
          <w:pPr>
            <w:pStyle w:val="Titredetabledesmatires"/>
            <w:rPr>
              <w:lang w:val="eo"/>
            </w:rPr>
          </w:pPr>
          <w:r>
            <w:rPr>
              <w:lang w:val="eo"/>
            </w:rPr>
            <w:t>Enhavtabelo</w:t>
          </w:r>
        </w:p>
        <w:p>
          <w:pPr>
            <w:pStyle w:val="Tabledesmatiresniveau1"/>
            <w:tabs>
              <w:tab w:val="right" w:pos="9638" w:leader="dot"/>
            </w:tabs>
            <w:rPr/>
          </w:pPr>
          <w:r>
            <w:fldChar w:fldCharType="begin"/>
          </w:r>
          <w:r>
            <w:rPr>
              <w:rStyle w:val="Sautdindex"/>
            </w:rPr>
            <w:instrText> TOC \f \o "1-9" \h</w:instrText>
          </w:r>
          <w:r>
            <w:rPr>
              <w:rStyle w:val="Sautdindex"/>
            </w:rPr>
            <w:fldChar w:fldCharType="separate"/>
          </w:r>
          <w:hyperlink w:anchor="__RefHeading___Toc2207_3995871362">
            <w:r>
              <w:rPr>
                <w:rStyle w:val="Sautdindex"/>
                <w:lang w:val="eo"/>
              </w:rPr>
              <w:t>Fono al la Enketo</w:t>
              <w:tab/>
              <w:t>4</w:t>
            </w:r>
          </w:hyperlink>
        </w:p>
        <w:p>
          <w:pPr>
            <w:pStyle w:val="Tabledesmatiresniveau1"/>
            <w:tabs>
              <w:tab w:val="right" w:pos="9638" w:leader="dot"/>
            </w:tabs>
            <w:rPr/>
          </w:pPr>
          <w:hyperlink w:anchor="__RefHeading___Toc2209_3995871362">
            <w:r>
              <w:rPr>
                <w:rStyle w:val="Sautdindex"/>
                <w:lang w:val="eo"/>
              </w:rPr>
              <w:t>Farante la Enketon</w:t>
              <w:tab/>
              <w:t>5</w:t>
            </w:r>
          </w:hyperlink>
        </w:p>
        <w:p>
          <w:pPr>
            <w:pStyle w:val="Tabledesmatiresniveau1"/>
            <w:tabs>
              <w:tab w:val="right" w:pos="9638" w:leader="dot"/>
            </w:tabs>
            <w:rPr/>
          </w:pPr>
          <w:hyperlink w:anchor="__RefHeading___Toc2211_3995871362">
            <w:r>
              <w:rPr>
                <w:rStyle w:val="Sautdindex"/>
                <w:lang w:val="eo"/>
              </w:rPr>
              <w:t>Trovoj: lingvoscio</w:t>
              <w:tab/>
              <w:t>7</w:t>
            </w:r>
          </w:hyperlink>
        </w:p>
        <w:p>
          <w:pPr>
            <w:pStyle w:val="Tabledesmatiresniveau2"/>
            <w:tabs>
              <w:tab w:val="clear" w:pos="9355"/>
              <w:tab w:val="right" w:pos="9638" w:leader="dot"/>
            </w:tabs>
            <w:rPr/>
          </w:pPr>
          <w:hyperlink w:anchor="__RefHeading___Toc2213_3995871362">
            <w:r>
              <w:rPr>
                <w:rStyle w:val="Sautdindex"/>
                <w:lang w:val="eo"/>
              </w:rPr>
              <w:t>Entuta Efikeco</w:t>
              <w:tab/>
              <w:t>7</w:t>
            </w:r>
          </w:hyperlink>
        </w:p>
        <w:p>
          <w:pPr>
            <w:pStyle w:val="Tabledesmatiresniveau2"/>
            <w:tabs>
              <w:tab w:val="clear" w:pos="9355"/>
              <w:tab w:val="right" w:pos="9638" w:leader="dot"/>
            </w:tabs>
            <w:rPr/>
          </w:pPr>
          <w:hyperlink w:anchor="__RefHeading___Toc2215_3995871362">
            <w:r>
              <w:rPr>
                <w:rStyle w:val="Sautdindex"/>
                <w:lang w:val="eo"/>
              </w:rPr>
              <w:t>Agado laŭ eduka sistemo</w:t>
              <w:tab/>
              <w:t>8</w:t>
            </w:r>
          </w:hyperlink>
        </w:p>
        <w:p>
          <w:pPr>
            <w:pStyle w:val="Tabledesmatiresniveau2"/>
            <w:tabs>
              <w:tab w:val="clear" w:pos="9355"/>
              <w:tab w:val="right" w:pos="9638" w:leader="dot"/>
            </w:tabs>
            <w:rPr/>
          </w:pPr>
          <w:hyperlink w:anchor="__RefHeading___Toc2217_3995871362">
            <w:r>
              <w:rPr>
                <w:rStyle w:val="Sautdindex"/>
                <w:lang w:val="eo"/>
              </w:rPr>
              <w:t>Agado laŭ lingvo</w:t>
              <w:tab/>
              <w:t>10</w:t>
            </w:r>
          </w:hyperlink>
        </w:p>
        <w:p>
          <w:pPr>
            <w:pStyle w:val="Tabledesmatiresniveau2"/>
            <w:tabs>
              <w:tab w:val="clear" w:pos="9355"/>
              <w:tab w:val="right" w:pos="9638" w:leader="dot"/>
            </w:tabs>
            <w:rPr/>
          </w:pPr>
          <w:hyperlink w:anchor="__RefHeading___Toc2219_3995871362">
            <w:r>
              <w:rPr>
                <w:rStyle w:val="Sautdindex"/>
                <w:lang w:val="eo"/>
              </w:rPr>
              <w:t>Krei eŭropan indikilon por lingvoj</w:t>
              <w:tab/>
              <w:t>11</w:t>
            </w:r>
          </w:hyperlink>
        </w:p>
        <w:p>
          <w:pPr>
            <w:pStyle w:val="Tabledesmatiresniveau1"/>
            <w:tabs>
              <w:tab w:val="right" w:pos="9638" w:leader="dot"/>
            </w:tabs>
            <w:rPr/>
          </w:pPr>
          <w:hyperlink w:anchor="__RefHeading___Toc2221_3995871362">
            <w:r>
              <w:rPr>
                <w:rStyle w:val="Sautdindex"/>
                <w:lang w:val="eo"/>
              </w:rPr>
              <w:t>Trovoj: la kuntekstaj demandaroj</w:t>
              <w:tab/>
              <w:t>14</w:t>
            </w:r>
          </w:hyperlink>
        </w:p>
        <w:p>
          <w:pPr>
            <w:pStyle w:val="Tabledesmatiresniveau1"/>
            <w:tabs>
              <w:tab w:val="right" w:pos="9638" w:leader="dot"/>
            </w:tabs>
            <w:rPr/>
          </w:pPr>
          <w:hyperlink w:anchor="__RefHeading___Toc2223_3995871362">
            <w:r>
              <w:rPr>
                <w:rStyle w:val="Sautdindex"/>
                <w:lang w:val="eo"/>
              </w:rPr>
              <w:t>Defioj por lingvolernado en Eŭropo</w:t>
              <w:tab/>
              <w:t>16</w:t>
            </w:r>
          </w:hyperlink>
          <w:r>
            <w:rPr>
              <w:rStyle w:val="Sautdindex"/>
            </w:rPr>
            <w:fldChar w:fldCharType="end"/>
          </w:r>
        </w:p>
      </w:sdtContent>
    </w:sdt>
    <w:p>
      <w:pPr>
        <w:pStyle w:val="Normal"/>
        <w:rPr>
          <w:lang w:val="eo"/>
        </w:rPr>
      </w:pPr>
      <w:r>
        <w:rPr>
          <w:lang w:val="eo"/>
        </w:rPr>
      </w:r>
    </w:p>
    <w:p>
      <w:pPr>
        <w:pStyle w:val="Normal"/>
        <w:rPr>
          <w:lang w:val="eo"/>
        </w:rPr>
      </w:pPr>
      <w:r>
        <w:rPr>
          <w:lang w:val="eo"/>
        </w:rPr>
        <mc:AlternateContent>
          <mc:Choice Requires="wps">
            <w:drawing>
              <wp:anchor behindDoc="0" distT="0" distB="0" distL="0" distR="0" simplePos="0" locked="0" layoutInCell="1" allowOverlap="1" relativeHeight="3">
                <wp:simplePos x="0" y="0"/>
                <wp:positionH relativeFrom="column">
                  <wp:posOffset>4445</wp:posOffset>
                </wp:positionH>
                <wp:positionV relativeFrom="paragraph">
                  <wp:posOffset>74930</wp:posOffset>
                </wp:positionV>
                <wp:extent cx="6096635" cy="3702685"/>
                <wp:effectExtent l="0" t="0" r="0" b="0"/>
                <wp:wrapSquare wrapText="bothSides"/>
                <wp:docPr id="3" name="Cadre30"/>
                <a:graphic xmlns:a="http://schemas.openxmlformats.org/drawingml/2006/main">
                  <a:graphicData uri="http://schemas.microsoft.com/office/word/2010/wordprocessingShape">
                    <wps:wsp>
                      <wps:cNvSpPr/>
                      <wps:spPr>
                        <a:xfrm>
                          <a:off x="0" y="0"/>
                          <a:ext cx="6095880" cy="3701880"/>
                        </a:xfrm>
                        <a:prstGeom prst="rect">
                          <a:avLst/>
                        </a:prstGeom>
                        <a:noFill/>
                        <a:ln w="720">
                          <a:solidFill>
                            <a:srgbClr val="000000"/>
                          </a:solidFill>
                          <a:round/>
                        </a:ln>
                      </wps:spPr>
                      <wps:style>
                        <a:lnRef idx="0"/>
                        <a:fillRef idx="0"/>
                        <a:effectRef idx="0"/>
                        <a:fontRef idx="minor"/>
                      </wps:style>
                      <wps:txbx>
                        <w:txbxContent>
                          <w:p>
                            <w:pPr>
                              <w:pStyle w:val="Normal"/>
                              <w:rPr>
                                <w:sz w:val="20"/>
                                <w:szCs w:val="20"/>
                                <w:lang w:val="eo"/>
                              </w:rPr>
                            </w:pPr>
                            <w:r>
                              <w:rPr/>
                            </w:r>
                          </w:p>
                          <w:p>
                            <w:pPr>
                              <w:pStyle w:val="Normal"/>
                              <w:rPr/>
                            </w:pPr>
                            <w:r>
                              <w:rPr>
                                <w:sz w:val="20"/>
                                <w:szCs w:val="20"/>
                                <w:lang w:val="eo"/>
                              </w:rPr>
                              <w:drawing>
                                <wp:inline distT="0" distB="0" distL="0" distR="0">
                                  <wp:extent cx="3640455" cy="929640"/>
                                  <wp:effectExtent l="0" t="0" r="0" b="0"/>
                                  <wp:docPr id="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3640455" cy="929640"/>
                                          </a:xfrm>
                                          <a:prstGeom prst="rect">
                                            <a:avLst/>
                                          </a:prstGeom>
                                        </pic:spPr>
                                      </pic:pic>
                                    </a:graphicData>
                                  </a:graphic>
                                </wp:inline>
                              </w:drawing>
                            </w:r>
                          </w:p>
                          <w:p>
                            <w:pPr>
                              <w:pStyle w:val="Normal"/>
                              <w:rPr/>
                            </w:pPr>
                            <w:r>
                              <w:rPr>
                                <w:sz w:val="20"/>
                                <w:szCs w:val="20"/>
                                <w:lang w:val="eo"/>
                              </w:rPr>
                              <w:t xml:space="preserve">Dokumento preparita de Pierre Dieumegard por </w:t>
                            </w:r>
                            <w:hyperlink r:id="rId5">
                              <w:r>
                                <w:rPr>
                                  <w:rStyle w:val="LienInternet"/>
                                  <w:sz w:val="20"/>
                                  <w:szCs w:val="20"/>
                                  <w:lang w:val="eo"/>
                                </w:rPr>
                                <w:t xml:space="preserve">Eŭropo-Demokratio-Espe </w:t>
                              </w:r>
                            </w:hyperlink>
                            <w:hyperlink r:id="rId6">
                              <w:r>
                                <w:rPr>
                                  <w:rStyle w:val="LienInternet"/>
                                  <w:sz w:val="20"/>
                                  <w:szCs w:val="20"/>
                                  <w:lang w:val="eo"/>
                                </w:rPr>
                                <w:t>ranto</w:t>
                              </w:r>
                            </w:hyperlink>
                          </w:p>
                          <w:p>
                            <w:pPr>
                              <w:pStyle w:val="Normal"/>
                              <w:rPr>
                                <w:sz w:val="20"/>
                                <w:szCs w:val="20"/>
                                <w:lang w:val="eo"/>
                              </w:rPr>
                            </w:pPr>
                            <w:r>
                              <w:rPr>
                                <w:sz w:val="20"/>
                                <w:szCs w:val="20"/>
                                <w:lang w:val="eo"/>
                              </w:rPr>
                              <w:t>La celo de ĉi tiu "provizora" dokumento estas ebligi al pli da homoj en la Eŭropa Unio ekkonscii pri dokumentoj produktitaj de la Eŭropa Unio (kaj financitaj per siaj impostoj).</w:t>
                            </w:r>
                          </w:p>
                          <w:p>
                            <w:pPr>
                              <w:pStyle w:val="Normal"/>
                              <w:rPr>
                                <w:sz w:val="20"/>
                                <w:szCs w:val="20"/>
                                <w:lang w:val="eo"/>
                              </w:rPr>
                            </w:pPr>
                            <w:r>
                              <w:rPr>
                                <w:b/>
                                <w:bCs/>
                                <w:sz w:val="20"/>
                                <w:szCs w:val="20"/>
                                <w:lang w:val="eo"/>
                              </w:rPr>
                              <w:t xml:space="preserve">Se ne estas tradukoj, civitanoj estas ekskluditaj de la debato </w:t>
                            </w:r>
                            <w:r>
                              <w:rPr>
                                <w:sz w:val="20"/>
                                <w:szCs w:val="20"/>
                                <w:lang w:val="eo"/>
                              </w:rPr>
                              <w:t>.</w:t>
                            </w:r>
                          </w:p>
                          <w:p>
                            <w:pPr>
                              <w:pStyle w:val="Normal"/>
                              <w:rPr/>
                            </w:pPr>
                            <w:r>
                              <w:rPr>
                                <w:sz w:val="20"/>
                                <w:szCs w:val="20"/>
                                <w:lang w:val="eo"/>
                              </w:rPr>
                              <w:t>Ĉi tiu dokumento "Surveylang"</w:t>
                            </w:r>
                            <w:hyperlink r:id="rId7">
                              <w:r>
                                <w:rPr>
                                  <w:rStyle w:val="LienInternet"/>
                                  <w:sz w:val="20"/>
                                  <w:szCs w:val="20"/>
                                  <w:lang w:val="eo"/>
                                </w:rPr>
                                <w:t xml:space="preserve"> </w:t>
                              </w:r>
                            </w:hyperlink>
                            <w:hyperlink r:id="rId8">
                              <w:r>
                                <w:rPr>
                                  <w:rStyle w:val="LienInternet"/>
                                  <w:sz w:val="20"/>
                                  <w:szCs w:val="20"/>
                                  <w:lang w:val="eo"/>
                                </w:rPr>
                                <w:t xml:space="preserve">ekzistis </w:t>
                              </w:r>
                            </w:hyperlink>
                            <w:hyperlink r:id="rId9">
                              <w:r>
                                <w:rPr>
                                  <w:rStyle w:val="LienInternet"/>
                                  <w:sz w:val="20"/>
                                  <w:szCs w:val="20"/>
                                  <w:lang w:val="eo"/>
                                </w:rPr>
                                <w:t xml:space="preserve">nur </w:t>
                              </w:r>
                            </w:hyperlink>
                            <w:hyperlink r:id="rId10">
                              <w:r>
                                <w:rPr>
                                  <w:rStyle w:val="LienInternet"/>
                                  <w:sz w:val="20"/>
                                  <w:szCs w:val="20"/>
                                  <w:lang w:val="eo"/>
                                </w:rPr>
                                <w:t>en</w:t>
                              </w:r>
                            </w:hyperlink>
                            <w:hyperlink r:id="rId11">
                              <w:r>
                                <w:rPr>
                                  <w:rStyle w:val="LienInternet"/>
                                  <w:sz w:val="20"/>
                                  <w:szCs w:val="20"/>
                                  <w:lang w:val="eo"/>
                                </w:rPr>
                                <w:t xml:space="preserve"> </w:t>
                              </w:r>
                            </w:hyperlink>
                            <w:hyperlink r:id="rId12">
                              <w:r>
                                <w:rPr>
                                  <w:rStyle w:val="LienInternet"/>
                                  <w:sz w:val="20"/>
                                  <w:szCs w:val="20"/>
                                  <w:lang w:val="eo"/>
                                </w:rPr>
                                <w:t>la angla,</w:t>
                              </w:r>
                            </w:hyperlink>
                            <w:hyperlink r:id="rId13">
                              <w:r>
                                <w:rPr>
                                  <w:rStyle w:val="LienInternet"/>
                                  <w:sz w:val="20"/>
                                  <w:szCs w:val="20"/>
                                  <w:lang w:val="eo"/>
                                </w:rPr>
                                <w:t xml:space="preserve"> </w:t>
                              </w:r>
                            </w:hyperlink>
                            <w:r>
                              <w:rPr>
                                <w:sz w:val="20"/>
                                <w:szCs w:val="20"/>
                                <w:lang w:val="eo"/>
                              </w:rPr>
                              <w:t>en pdf-dosiero. El la komenca dosiero, ni kreis odt-dosieron, preparitan de Libre Office-programaro, por maŝintradukado al aliaj lingvoj. La rezultoj estas nun</w:t>
                            </w:r>
                            <w:hyperlink r:id="rId14">
                              <w:r>
                                <w:rPr>
                                  <w:rStyle w:val="LienInternet"/>
                                  <w:sz w:val="20"/>
                                  <w:szCs w:val="20"/>
                                  <w:lang w:val="eo"/>
                                </w:rPr>
                                <w:t xml:space="preserve"> </w:t>
                              </w:r>
                            </w:hyperlink>
                            <w:hyperlink r:id="rId15">
                              <w:r>
                                <w:rPr>
                                  <w:rStyle w:val="LienInternet"/>
                                  <w:sz w:val="20"/>
                                  <w:szCs w:val="20"/>
                                  <w:lang w:val="eo"/>
                                </w:rPr>
                                <w:t xml:space="preserve">disponebla en ĉiuj oficialaj lingvoj </w:t>
                              </w:r>
                            </w:hyperlink>
                            <w:hyperlink r:id="rId16">
                              <w:r>
                                <w:rPr>
                                  <w:rStyle w:val="LienInternet"/>
                                  <w:sz w:val="20"/>
                                  <w:szCs w:val="20"/>
                                  <w:lang w:val="eo"/>
                                </w:rPr>
                                <w:t>.</w:t>
                              </w:r>
                            </w:hyperlink>
                          </w:p>
                          <w:p>
                            <w:pPr>
                              <w:pStyle w:val="Normal"/>
                              <w:rPr>
                                <w:sz w:val="20"/>
                                <w:szCs w:val="20"/>
                                <w:lang w:val="eo"/>
                              </w:rPr>
                            </w:pPr>
                            <w:r>
                              <w:rPr>
                                <w:sz w:val="20"/>
                                <w:szCs w:val="20"/>
                                <w:lang w:val="eo"/>
                              </w:rPr>
                            </w:r>
                          </w:p>
                          <w:p>
                            <w:pPr>
                              <w:pStyle w:val="Normal"/>
                              <w:rPr>
                                <w:sz w:val="20"/>
                                <w:szCs w:val="20"/>
                                <w:lang w:val="eo"/>
                              </w:rPr>
                            </w:pPr>
                            <w:r>
                              <w:rPr>
                                <w:b/>
                                <w:bCs/>
                                <w:sz w:val="20"/>
                                <w:szCs w:val="20"/>
                                <w:lang w:val="eo"/>
                              </w:rPr>
                              <w:t>Estas dezirinde, ke la EU-administracio transprenu la tradukon de gravaj dokumentoj. "Gravaj dokumentoj" estas ne nur leĝoj kaj regularoj, sed ankaŭ la gravaj informoj bezonataj por fari informitajn decidojn kune.</w:t>
                            </w:r>
                          </w:p>
                          <w:p>
                            <w:pPr>
                              <w:pStyle w:val="Normal"/>
                              <w:rPr>
                                <w:sz w:val="20"/>
                                <w:szCs w:val="20"/>
                                <w:lang w:val="eo"/>
                              </w:rPr>
                            </w:pPr>
                            <w:r>
                              <w:rPr>
                                <w:sz w:val="20"/>
                                <w:szCs w:val="20"/>
                                <w:lang w:val="eo"/>
                              </w:rPr>
                              <w:t>Por kune diskuti pri nia komuna estonteco, kaj ebligi fidindajn tradukojn, la internacia lingvo Esperanto estus tre utila pro sia simpleco, reguleco kaj precizeco.</w:t>
                            </w:r>
                          </w:p>
                          <w:p>
                            <w:pPr>
                              <w:pStyle w:val="Normal"/>
                              <w:rPr>
                                <w:sz w:val="20"/>
                                <w:szCs w:val="20"/>
                                <w:lang w:val="eo"/>
                              </w:rPr>
                            </w:pPr>
                            <w:r>
                              <w:rPr>
                                <w:sz w:val="20"/>
                                <w:szCs w:val="20"/>
                                <w:lang w:val="eo"/>
                              </w:rPr>
                            </w:r>
                          </w:p>
                          <w:p>
                            <w:pPr>
                              <w:pStyle w:val="Contenudecadre"/>
                              <w:rPr>
                                <w:sz w:val="20"/>
                                <w:szCs w:val="20"/>
                                <w:lang w:val="eo"/>
                              </w:rPr>
                            </w:pPr>
                            <w:r>
                              <w:rPr>
                                <w:sz w:val="20"/>
                                <w:szCs w:val="20"/>
                                <w:lang w:val="eo"/>
                              </w:rPr>
                              <w:t>Kontaktu nin:</w:t>
                            </w:r>
                          </w:p>
                          <w:p>
                            <w:pPr>
                              <w:pStyle w:val="Contenudecadre"/>
                              <w:rPr/>
                            </w:pPr>
                            <w:hyperlink r:id="rId17">
                              <w:r>
                                <w:rPr>
                                  <w:rStyle w:val="LienInternet"/>
                                  <w:sz w:val="20"/>
                                  <w:szCs w:val="20"/>
                                  <w:lang w:val="eo"/>
                                </w:rPr>
                                <w:t>Kontakto (europokune.eu)</w:t>
                              </w:r>
                            </w:hyperlink>
                          </w:p>
                          <w:p>
                            <w:pPr>
                              <w:pStyle w:val="Contenudecadre"/>
                              <w:rPr/>
                            </w:pPr>
                            <w:hyperlink r:id="rId18">
                              <w:r>
                                <w:rPr>
                                  <w:rStyle w:val="LienInternet"/>
                                  <w:sz w:val="20"/>
                                  <w:szCs w:val="20"/>
                                  <w:lang w:val="eo"/>
                                </w:rPr>
                                <w:t>https://ede.org/-Kontakti-EDE</w:t>
                              </w:r>
                            </w:hyperlink>
                            <w:hyperlink r:id="rId19">
                              <w:r>
                                <w:rPr>
                                  <w:rStyle w:val="LienInternet"/>
                                  <w:sz w:val="20"/>
                                  <w:szCs w:val="20"/>
                                  <w:lang w:val="eo"/>
                                </w:rPr>
                                <w:t>https://e-d-e.org/-Kontakti-EDE</w:t>
                              </w:r>
                            </w:hyperlink>
                          </w:p>
                        </w:txbxContent>
                      </wps:txbx>
                      <wps:bodyPr lIns="54000" rIns="54000" tIns="54000" bIns="54000">
                        <a:noAutofit/>
                      </wps:bodyPr>
                    </wps:wsp>
                  </a:graphicData>
                </a:graphic>
              </wp:anchor>
            </w:drawing>
          </mc:Choice>
          <mc:Fallback>
            <w:pict>
              <v:rect id="shape_0" ID="Cadre30" stroked="t" style="position:absolute;margin-left:0.35pt;margin-top:5.9pt;width:479.95pt;height:291.45pt">
                <w10:wrap type="square"/>
                <v:fill o:detectmouseclick="t" on="false"/>
                <v:stroke color="black" weight="720" joinstyle="round" endcap="flat"/>
                <v:textbox>
                  <w:txbxContent>
                    <w:p>
                      <w:pPr>
                        <w:pStyle w:val="Normal"/>
                        <w:rPr>
                          <w:sz w:val="20"/>
                          <w:szCs w:val="20"/>
                          <w:lang w:val="eo"/>
                        </w:rPr>
                      </w:pPr>
                      <w:r>
                        <w:rPr/>
                      </w:r>
                    </w:p>
                    <w:p>
                      <w:pPr>
                        <w:pStyle w:val="Normal"/>
                        <w:rPr/>
                      </w:pPr>
                      <w:r>
                        <w:rPr>
                          <w:sz w:val="20"/>
                          <w:szCs w:val="20"/>
                          <w:lang w:val="eo"/>
                        </w:rPr>
                        <w:drawing>
                          <wp:inline distT="0" distB="0" distL="0" distR="0">
                            <wp:extent cx="3640455" cy="929640"/>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4"/>
                                    <a:stretch>
                                      <a:fillRect/>
                                    </a:stretch>
                                  </pic:blipFill>
                                  <pic:spPr bwMode="auto">
                                    <a:xfrm>
                                      <a:off x="0" y="0"/>
                                      <a:ext cx="3640455" cy="929640"/>
                                    </a:xfrm>
                                    <a:prstGeom prst="rect">
                                      <a:avLst/>
                                    </a:prstGeom>
                                  </pic:spPr>
                                </pic:pic>
                              </a:graphicData>
                            </a:graphic>
                          </wp:inline>
                        </w:drawing>
                      </w:r>
                    </w:p>
                    <w:p>
                      <w:pPr>
                        <w:pStyle w:val="Normal"/>
                        <w:rPr/>
                      </w:pPr>
                      <w:r>
                        <w:rPr>
                          <w:sz w:val="20"/>
                          <w:szCs w:val="20"/>
                          <w:lang w:val="eo"/>
                        </w:rPr>
                        <w:t xml:space="preserve">Dokumento preparita de Pierre Dieumegard por </w:t>
                      </w:r>
                      <w:hyperlink r:id="rId20">
                        <w:r>
                          <w:rPr>
                            <w:rStyle w:val="LienInternet"/>
                            <w:sz w:val="20"/>
                            <w:szCs w:val="20"/>
                            <w:lang w:val="eo"/>
                          </w:rPr>
                          <w:t xml:space="preserve">Eŭropo-Demokratio-Espe </w:t>
                        </w:r>
                      </w:hyperlink>
                      <w:hyperlink r:id="rId21">
                        <w:r>
                          <w:rPr>
                            <w:rStyle w:val="LienInternet"/>
                            <w:sz w:val="20"/>
                            <w:szCs w:val="20"/>
                            <w:lang w:val="eo"/>
                          </w:rPr>
                          <w:t>ranto</w:t>
                        </w:r>
                      </w:hyperlink>
                    </w:p>
                    <w:p>
                      <w:pPr>
                        <w:pStyle w:val="Normal"/>
                        <w:rPr>
                          <w:sz w:val="20"/>
                          <w:szCs w:val="20"/>
                          <w:lang w:val="eo"/>
                        </w:rPr>
                      </w:pPr>
                      <w:r>
                        <w:rPr>
                          <w:sz w:val="20"/>
                          <w:szCs w:val="20"/>
                          <w:lang w:val="eo"/>
                        </w:rPr>
                        <w:t>La celo de ĉi tiu "provizora" dokumento estas ebligi al pli da homoj en la Eŭropa Unio ekkonscii pri dokumentoj produktitaj de la Eŭropa Unio (kaj financitaj per siaj impostoj).</w:t>
                      </w:r>
                    </w:p>
                    <w:p>
                      <w:pPr>
                        <w:pStyle w:val="Normal"/>
                        <w:rPr>
                          <w:sz w:val="20"/>
                          <w:szCs w:val="20"/>
                          <w:lang w:val="eo"/>
                        </w:rPr>
                      </w:pPr>
                      <w:r>
                        <w:rPr>
                          <w:b/>
                          <w:bCs/>
                          <w:sz w:val="20"/>
                          <w:szCs w:val="20"/>
                          <w:lang w:val="eo"/>
                        </w:rPr>
                        <w:t xml:space="preserve">Se ne estas tradukoj, civitanoj estas ekskluditaj de la debato </w:t>
                      </w:r>
                      <w:r>
                        <w:rPr>
                          <w:sz w:val="20"/>
                          <w:szCs w:val="20"/>
                          <w:lang w:val="eo"/>
                        </w:rPr>
                        <w:t>.</w:t>
                      </w:r>
                    </w:p>
                    <w:p>
                      <w:pPr>
                        <w:pStyle w:val="Normal"/>
                        <w:rPr/>
                      </w:pPr>
                      <w:r>
                        <w:rPr>
                          <w:sz w:val="20"/>
                          <w:szCs w:val="20"/>
                          <w:lang w:val="eo"/>
                        </w:rPr>
                        <w:t>Ĉi tiu dokumento "Surveylang"</w:t>
                      </w:r>
                      <w:hyperlink r:id="rId22">
                        <w:r>
                          <w:rPr>
                            <w:rStyle w:val="LienInternet"/>
                            <w:sz w:val="20"/>
                            <w:szCs w:val="20"/>
                            <w:lang w:val="eo"/>
                          </w:rPr>
                          <w:t xml:space="preserve"> </w:t>
                        </w:r>
                      </w:hyperlink>
                      <w:hyperlink r:id="rId23">
                        <w:r>
                          <w:rPr>
                            <w:rStyle w:val="LienInternet"/>
                            <w:sz w:val="20"/>
                            <w:szCs w:val="20"/>
                            <w:lang w:val="eo"/>
                          </w:rPr>
                          <w:t xml:space="preserve">ekzistis </w:t>
                        </w:r>
                      </w:hyperlink>
                      <w:hyperlink r:id="rId24">
                        <w:r>
                          <w:rPr>
                            <w:rStyle w:val="LienInternet"/>
                            <w:sz w:val="20"/>
                            <w:szCs w:val="20"/>
                            <w:lang w:val="eo"/>
                          </w:rPr>
                          <w:t xml:space="preserve">nur </w:t>
                        </w:r>
                      </w:hyperlink>
                      <w:hyperlink r:id="rId25">
                        <w:r>
                          <w:rPr>
                            <w:rStyle w:val="LienInternet"/>
                            <w:sz w:val="20"/>
                            <w:szCs w:val="20"/>
                            <w:lang w:val="eo"/>
                          </w:rPr>
                          <w:t>en</w:t>
                        </w:r>
                      </w:hyperlink>
                      <w:hyperlink r:id="rId26">
                        <w:r>
                          <w:rPr>
                            <w:rStyle w:val="LienInternet"/>
                            <w:sz w:val="20"/>
                            <w:szCs w:val="20"/>
                            <w:lang w:val="eo"/>
                          </w:rPr>
                          <w:t xml:space="preserve"> </w:t>
                        </w:r>
                      </w:hyperlink>
                      <w:hyperlink r:id="rId27">
                        <w:r>
                          <w:rPr>
                            <w:rStyle w:val="LienInternet"/>
                            <w:sz w:val="20"/>
                            <w:szCs w:val="20"/>
                            <w:lang w:val="eo"/>
                          </w:rPr>
                          <w:t>la angla,</w:t>
                        </w:r>
                      </w:hyperlink>
                      <w:hyperlink r:id="rId28">
                        <w:r>
                          <w:rPr>
                            <w:rStyle w:val="LienInternet"/>
                            <w:sz w:val="20"/>
                            <w:szCs w:val="20"/>
                            <w:lang w:val="eo"/>
                          </w:rPr>
                          <w:t xml:space="preserve"> </w:t>
                        </w:r>
                      </w:hyperlink>
                      <w:r>
                        <w:rPr>
                          <w:sz w:val="20"/>
                          <w:szCs w:val="20"/>
                          <w:lang w:val="eo"/>
                        </w:rPr>
                        <w:t>en pdf-dosiero. El la komenca dosiero, ni kreis odt-dosieron, preparitan de Libre Office-programaro, por maŝintradukado al aliaj lingvoj. La rezultoj estas nun</w:t>
                      </w:r>
                      <w:hyperlink r:id="rId29">
                        <w:r>
                          <w:rPr>
                            <w:rStyle w:val="LienInternet"/>
                            <w:sz w:val="20"/>
                            <w:szCs w:val="20"/>
                            <w:lang w:val="eo"/>
                          </w:rPr>
                          <w:t xml:space="preserve"> </w:t>
                        </w:r>
                      </w:hyperlink>
                      <w:hyperlink r:id="rId30">
                        <w:r>
                          <w:rPr>
                            <w:rStyle w:val="LienInternet"/>
                            <w:sz w:val="20"/>
                            <w:szCs w:val="20"/>
                            <w:lang w:val="eo"/>
                          </w:rPr>
                          <w:t xml:space="preserve">disponebla en ĉiuj oficialaj lingvoj </w:t>
                        </w:r>
                      </w:hyperlink>
                      <w:hyperlink r:id="rId31">
                        <w:r>
                          <w:rPr>
                            <w:rStyle w:val="LienInternet"/>
                            <w:sz w:val="20"/>
                            <w:szCs w:val="20"/>
                            <w:lang w:val="eo"/>
                          </w:rPr>
                          <w:t>.</w:t>
                        </w:r>
                      </w:hyperlink>
                    </w:p>
                    <w:p>
                      <w:pPr>
                        <w:pStyle w:val="Normal"/>
                        <w:rPr>
                          <w:sz w:val="20"/>
                          <w:szCs w:val="20"/>
                          <w:lang w:val="eo"/>
                        </w:rPr>
                      </w:pPr>
                      <w:r>
                        <w:rPr>
                          <w:sz w:val="20"/>
                          <w:szCs w:val="20"/>
                          <w:lang w:val="eo"/>
                        </w:rPr>
                      </w:r>
                    </w:p>
                    <w:p>
                      <w:pPr>
                        <w:pStyle w:val="Normal"/>
                        <w:rPr>
                          <w:sz w:val="20"/>
                          <w:szCs w:val="20"/>
                          <w:lang w:val="eo"/>
                        </w:rPr>
                      </w:pPr>
                      <w:r>
                        <w:rPr>
                          <w:b/>
                          <w:bCs/>
                          <w:sz w:val="20"/>
                          <w:szCs w:val="20"/>
                          <w:lang w:val="eo"/>
                        </w:rPr>
                        <w:t>Estas dezirinde, ke la EU-administracio transprenu la tradukon de gravaj dokumentoj. "Gravaj dokumentoj" estas ne nur leĝoj kaj regularoj, sed ankaŭ la gravaj informoj bezonataj por fari informitajn decidojn kune.</w:t>
                      </w:r>
                    </w:p>
                    <w:p>
                      <w:pPr>
                        <w:pStyle w:val="Normal"/>
                        <w:rPr>
                          <w:sz w:val="20"/>
                          <w:szCs w:val="20"/>
                          <w:lang w:val="eo"/>
                        </w:rPr>
                      </w:pPr>
                      <w:r>
                        <w:rPr>
                          <w:sz w:val="20"/>
                          <w:szCs w:val="20"/>
                          <w:lang w:val="eo"/>
                        </w:rPr>
                        <w:t>Por kune diskuti pri nia komuna estonteco, kaj ebligi fidindajn tradukojn, la internacia lingvo Esperanto estus tre utila pro sia simpleco, reguleco kaj precizeco.</w:t>
                      </w:r>
                    </w:p>
                    <w:p>
                      <w:pPr>
                        <w:pStyle w:val="Normal"/>
                        <w:rPr>
                          <w:sz w:val="20"/>
                          <w:szCs w:val="20"/>
                          <w:lang w:val="eo"/>
                        </w:rPr>
                      </w:pPr>
                      <w:r>
                        <w:rPr>
                          <w:sz w:val="20"/>
                          <w:szCs w:val="20"/>
                          <w:lang w:val="eo"/>
                        </w:rPr>
                      </w:r>
                    </w:p>
                    <w:p>
                      <w:pPr>
                        <w:pStyle w:val="Contenudecadre"/>
                        <w:rPr>
                          <w:sz w:val="20"/>
                          <w:szCs w:val="20"/>
                          <w:lang w:val="eo"/>
                        </w:rPr>
                      </w:pPr>
                      <w:r>
                        <w:rPr>
                          <w:sz w:val="20"/>
                          <w:szCs w:val="20"/>
                          <w:lang w:val="eo"/>
                        </w:rPr>
                        <w:t>Kontaktu nin:</w:t>
                      </w:r>
                    </w:p>
                    <w:p>
                      <w:pPr>
                        <w:pStyle w:val="Contenudecadre"/>
                        <w:rPr/>
                      </w:pPr>
                      <w:hyperlink r:id="rId32">
                        <w:r>
                          <w:rPr>
                            <w:rStyle w:val="LienInternet"/>
                            <w:sz w:val="20"/>
                            <w:szCs w:val="20"/>
                            <w:lang w:val="eo"/>
                          </w:rPr>
                          <w:t>Kontakto (europokune.eu)</w:t>
                        </w:r>
                      </w:hyperlink>
                    </w:p>
                    <w:p>
                      <w:pPr>
                        <w:pStyle w:val="Contenudecadre"/>
                        <w:rPr/>
                      </w:pPr>
                      <w:hyperlink r:id="rId33">
                        <w:r>
                          <w:rPr>
                            <w:rStyle w:val="LienInternet"/>
                            <w:sz w:val="20"/>
                            <w:szCs w:val="20"/>
                            <w:lang w:val="eo"/>
                          </w:rPr>
                          <w:t>https://ede.org/-Kontakti-EDE</w:t>
                        </w:r>
                      </w:hyperlink>
                      <w:hyperlink r:id="rId34">
                        <w:r>
                          <w:rPr>
                            <w:rStyle w:val="LienInternet"/>
                            <w:sz w:val="20"/>
                            <w:szCs w:val="20"/>
                            <w:lang w:val="eo"/>
                          </w:rPr>
                          <w:t>https://e-d-e.org/-Kontakti-EDE</w:t>
                        </w:r>
                      </w:hyperlink>
                    </w:p>
                  </w:txbxContent>
                </v:textbox>
              </v:rect>
            </w:pict>
          </mc:Fallback>
        </mc:AlternateContent>
      </w:r>
      <w:r>
        <w:br w:type="page"/>
      </w:r>
    </w:p>
    <w:p>
      <w:pPr>
        <w:pStyle w:val="Titre1"/>
        <w:numPr>
          <w:ilvl w:val="0"/>
          <w:numId w:val="2"/>
        </w:numPr>
        <w:rPr/>
      </w:pPr>
      <w:hyperlink r:id="rId35">
        <w:bookmarkStart w:id="0" w:name="__RefHeading___Toc2207_3995871362"/>
        <w:bookmarkEnd w:id="0"/>
        <w:r>
          <w:rPr>
            <w:lang w:val="eo"/>
          </w:rPr>
          <w:t>Fono al la Enketo</w:t>
        </w:r>
      </w:hyperlink>
    </w:p>
    <w:p>
      <w:pPr>
        <w:pStyle w:val="Corpsdetexte"/>
        <w:rPr>
          <w:lang w:val="eo"/>
        </w:rPr>
      </w:pPr>
      <w:r>
        <w:rPr>
          <w:lang w:val="eo"/>
        </w:rPr>
        <w:t xml:space="preserve">Ĉi tiu Plenuma Resumo prezentas mallongan superrigardon de la Eŭropa Enketo pri Lingvaj Kompentoj (ESLC) kaj ĝiaj plej gravaj rezultoj. La plena analizo estas prezentita en du dokumentoj: </w:t>
      </w:r>
      <w:r>
        <w:rPr>
          <w:i/>
          <w:iCs/>
          <w:lang w:val="eo"/>
        </w:rPr>
        <w:t xml:space="preserve">Unua Eŭropa Enketo pri Lingvaj Kompentoj: Fina Raporto kaj Unua Eŭropa Enketo pri Lingvaj Kompentoj: Teknika Raporto </w:t>
      </w:r>
      <w:r>
        <w:rPr>
          <w:lang w:val="eo"/>
        </w:rPr>
        <w:t>.</w:t>
      </w:r>
    </w:p>
    <w:p>
      <w:pPr>
        <w:pStyle w:val="Corpsdetexte"/>
        <w:rPr>
          <w:lang w:val="eo"/>
        </w:rPr>
      </w:pPr>
      <w:r>
        <w:rPr>
          <w:lang w:val="eo"/>
        </w:rPr>
        <w:t xml:space="preserve">La ESLC estis establita por provizi partoprenantajn landojn per komparaj datumoj pri fremdlingva kompetenteco kaj komprenoj pri bona praktiko en lingvolernado; "ne nur ... enketo pri lingvaj kompetentecoj sed enketo kiu devus povi provizi informojn pri lingvolernado, instrumetodoj kaj instruplanoj" </w:t>
      </w:r>
      <w:r>
        <w:rPr>
          <w:rStyle w:val="Ancredenotedebasdepage"/>
          <w:lang w:val="eo"/>
        </w:rPr>
        <w:footnoteReference w:id="2"/>
      </w:r>
      <w:r>
        <w:rPr>
          <w:lang w:val="eo"/>
        </w:rPr>
        <w:t xml:space="preserve">. La ESLC ankaŭ intencas ebligi la starigon de eŭropa lingvokompetenta indikilo por mezuri progreson al la Konkludoj de la Eŭropa Konsilio de Barcelono en 2002 </w:t>
      </w:r>
      <w:r>
        <w:rPr>
          <w:rStyle w:val="Ancredenotedebasdepage"/>
          <w:lang w:val="eo"/>
        </w:rPr>
        <w:footnoteReference w:id="3"/>
      </w:r>
      <w:r>
        <w:rPr>
          <w:lang w:val="eo"/>
        </w:rPr>
        <w:t xml:space="preserve">, kiu postulis "agado por plibonigi la regadon de bazaj kapabloj, precipe per instruado de almenaŭ du fremdaj lingvoj de tre frua aĝo' </w:t>
      </w:r>
      <w:r>
        <w:rPr>
          <w:rStyle w:val="Ancredenotedebasdepage"/>
          <w:lang w:val="eo"/>
        </w:rPr>
        <w:footnoteReference w:id="4"/>
      </w:r>
      <w:r>
        <w:rPr>
          <w:lang w:val="eo"/>
        </w:rPr>
        <w:t>. Ĝi estas la unua enketo de sia speco.</w:t>
      </w:r>
    </w:p>
    <w:p>
      <w:pPr>
        <w:pStyle w:val="Corpsdetexte"/>
        <w:rPr>
          <w:lang w:val="eo"/>
        </w:rPr>
      </w:pPr>
      <w:r>
        <w:rPr>
          <w:lang w:val="eo"/>
        </w:rPr>
        <w:t>En 2005 la Eŭropa Komisiono skizis detalan strategian aliron por la ESLC. La kontrakto por la enketo estis aljuĝita en 2008 al la SurveyLang Konsorcio, grupo de ok fakorganizoj en la kampoj de lingva taksado, demandardezajno, specimenigo, tradukprocezoj kaj psikometriko. La ĉefa studo estis farita en printempo 2011.</w:t>
      </w:r>
    </w:p>
    <w:p>
      <w:pPr>
        <w:pStyle w:val="Corpsdetexte"/>
        <w:rPr>
          <w:lang w:val="eo"/>
        </w:rPr>
      </w:pPr>
      <w:r>
        <w:rPr>
          <w:lang w:val="eo"/>
        </w:rPr>
        <w:t>Konsila Komisiono konsistanta el reprezentantoj de ĉiuj EU-Membroŝtatoj kaj la Konsilio de Eŭropo donis fortan subtenon al la Eŭropa Komisiono dum la procezo de evoluigo kaj efektivigo de la enketo.</w:t>
      </w:r>
    </w:p>
    <w:p>
      <w:pPr>
        <w:pStyle w:val="Corpsdetexte"/>
        <w:rPr>
          <w:lang w:val="eo"/>
        </w:rPr>
      </w:pPr>
      <w:r>
        <w:rPr>
          <w:lang w:val="eo"/>
        </w:rPr>
      </w:r>
    </w:p>
    <w:p>
      <w:pPr>
        <w:pStyle w:val="Titre1"/>
        <w:numPr>
          <w:ilvl w:val="0"/>
          <w:numId w:val="2"/>
        </w:numPr>
        <w:rPr>
          <w:lang w:val="eo"/>
        </w:rPr>
      </w:pPr>
      <w:bookmarkStart w:id="1" w:name="__RefHeading___Toc2209_3995871362"/>
      <w:bookmarkEnd w:id="1"/>
      <w:r>
        <w:rPr>
          <w:lang w:val="eo"/>
        </w:rPr>
        <w:t>Farante la Enketon</w:t>
      </w:r>
    </w:p>
    <w:p>
      <w:pPr>
        <w:pStyle w:val="Corpsdetexte"/>
        <w:rPr>
          <w:lang w:val="eo"/>
        </w:rPr>
      </w:pPr>
      <w:r>
        <w:rPr>
          <w:lang w:val="eo"/>
        </w:rPr>
        <w:t>En la enketo partoprenis dek kvar eŭropaj landoj: Belgio, Bulgario, Kroatio, Estonio, Francio, Grekio, Malto, Nederlando, Pollando, Portugalio, Slovenio, Hispanio, Svedio kaj UK-Anglio. La tri lingvaj komunumoj de Belgio partoprenis aparte por doni entute 16 edukajn sistemojn. La enketo por Anglio estis farita kelkajn monatojn poste kaj estas raportita en apendico al la ĉefa ESLC-raporto.</w:t>
      </w:r>
    </w:p>
    <w:p>
      <w:pPr>
        <w:pStyle w:val="Corpsdetexte"/>
        <w:rPr>
          <w:lang w:val="eo"/>
        </w:rPr>
      </w:pPr>
      <w:r>
        <w:rPr>
          <w:lang w:val="eo"/>
        </w:rPr>
        <w:t>La ESLC kolektis informojn pri la fremdlingva scipovo de eŭropaj lernantoj en la lasta jaro de malsupera sekundara edukado (ISCED2) aŭ la dua jaro de supera sekundara edukado (ISCED3). Notu ke en kelkaj edukaj sistemoj ĉi tiuj niveloj estas konsiderataj kiel bazinstruado. Nur lernantoj kiuj havis instruadon en la fremda lingvo dum almenaŭ unu tuta lerneja jaro estis elekteblaj. La elektita nivelo reflektis la organizon de lingvolernado en diversaj landoj, ekz. la aĝon en kiu lernantoj komencas lerni duan fremdan lingvon.</w:t>
      </w:r>
    </w:p>
    <w:p>
      <w:pPr>
        <w:pStyle w:val="Corpsdetexte"/>
        <w:rPr>
          <w:lang w:val="eo"/>
        </w:rPr>
      </w:pPr>
      <w:r>
        <w:rPr>
          <w:lang w:val="eo"/>
        </w:rPr>
        <w:t>Tiu unua administrado de la ESLC testis reprezentan provaĵon de preskaŭ 54,000 lernantoj. Ĉiu eduka sistemo testis la du lingvojn plej vaste instruatajn en tiu ento (t.n. unua kaj dua fremdaj lingvoj) el la kvin testitaj lingvoj: angla, franca, germana, itala kaj hispana. Ĉiu provita lernanto estis testita en unu lingvo nur.</w:t>
      </w:r>
    </w:p>
    <w:p>
      <w:pPr>
        <w:pStyle w:val="Corpsdetexte"/>
        <w:rPr>
          <w:lang w:val="eo"/>
        </w:rPr>
      </w:pPr>
      <w:r>
        <w:rPr>
          <w:lang w:val="eo"/>
        </w:rPr>
      </w:r>
      <w:r>
        <w:br w:type="page"/>
      </w:r>
    </w:p>
    <w:p>
      <w:pPr>
        <w:pStyle w:val="Corpsdetexte"/>
        <w:rPr>
          <w:lang w:val="eo"/>
        </w:rPr>
      </w:pPr>
      <w:r>
        <w:rPr>
          <w:lang w:val="eo"/>
        </w:rPr>
        <w:t>La enketo estis kompletigita laŭ internaciaj edukaj enketnormoj similaj al enketoj kiel ekzemple PISA, PIRLS kaj TIMSS.</w:t>
      </w:r>
    </w:p>
    <w:p>
      <w:pPr>
        <w:pStyle w:val="Corpsdetexte"/>
        <w:rPr>
          <w:lang w:val="eo"/>
        </w:rPr>
      </w:pPr>
      <w:r>
        <w:rPr>
          <w:lang w:val="eo"/>
        </w:rPr>
        <w:t>La lingvaj testoj kovris tri lingvokapablojn: Aŭskultado, Legado kaj Skribo (Parolado estis konsiderata loĝistika malfacila por ĉi tiu unua raŭndo). Ĉiu lernanto estis taksita en du el tiuj tri kapabloj. Ĉiu lernanto ricevis teston je taŭga nivelo surbaze de vojprocedo. Tiu laŭcela aliro favoris la kolekton de pli validaj respondoj.</w:t>
      </w:r>
    </w:p>
    <w:p>
      <w:pPr>
        <w:pStyle w:val="Corpsdetexte"/>
        <w:rPr>
          <w:lang w:val="eo"/>
        </w:rPr>
      </w:pPr>
      <w:r>
        <w:rPr>
          <w:lang w:val="eo"/>
        </w:rPr>
        <w:t>La ESLC estis administrita en kaj paperaj kaj komputil-bazitaj formatoj.</w:t>
      </w:r>
    </w:p>
    <w:p>
      <w:pPr>
        <w:pStyle w:val="Corpsdetexte"/>
        <w:rPr>
          <w:lang w:val="eo"/>
        </w:rPr>
      </w:pPr>
      <w:r>
        <w:rPr>
          <w:lang w:val="eo"/>
        </w:rPr>
        <w:t xml:space="preserve">La rezultoj de la enketo estas raportitaj laŭ la niveloj de la </w:t>
      </w:r>
      <w:r>
        <w:rPr>
          <w:i/>
          <w:iCs/>
          <w:lang w:val="eo"/>
        </w:rPr>
        <w:t xml:space="preserve">Komuna Eŭropa Referenckadro por Lingvoj: instruado, lernado kaj taksado </w:t>
      </w:r>
      <w:r>
        <w:rPr>
          <w:lang w:val="eo"/>
        </w:rPr>
        <w:t xml:space="preserve">(CEFR) </w:t>
      </w:r>
      <w:r>
        <w:rPr>
          <w:rStyle w:val="Ancredenotedebasdepage"/>
          <w:lang w:val="eo"/>
        </w:rPr>
        <w:footnoteReference w:id="5"/>
      </w:r>
      <w:r>
        <w:rPr>
          <w:lang w:val="eo"/>
        </w:rPr>
        <w:t>. La CEFR estis vaste adoptita en Eŭropo kaj pretere kiel kadro por lingvoedukado, kaj ankaŭ por evoluigi komunan komprenon de niveloj de lingvokompetenteco. Ĝi difinas ses nivelojn de funkcia kompetenteco de A1 (la plej malalta nivelo) ĝis C2. La ESLC temigis nivelojn A1 ĝis B2. Necesis ankaŭ difini antaŭ-A1-nivelon por identigi A1-sojlon.</w:t>
      </w:r>
    </w:p>
    <w:p>
      <w:pPr>
        <w:pStyle w:val="Corpsdetexte"/>
        <w:rPr>
          <w:lang w:val="eo"/>
        </w:rPr>
      </w:pPr>
      <w:r>
        <w:rPr>
          <w:lang w:val="eo"/>
        </w:rPr>
        <w:t>La esprimoj "baza uzanto" kaj "sendependa uzanto" estas adoptitaj por indiki la larĝajn A kaj B-nivelojn, same kiel signojn por ĉiu el la kvin niveloj, kiel montrite en Tabelo 1.</w:t>
      </w:r>
    </w:p>
    <w:p>
      <w:pPr>
        <w:pStyle w:val="Corpsdetexte"/>
        <w:rPr>
          <w:lang w:val="eo"/>
        </w:rPr>
      </w:pPr>
      <w:r>
        <w:rPr>
          <w:lang w:val="eo"/>
        </w:rPr>
      </w:r>
    </w:p>
    <w:p>
      <w:pPr>
        <w:pStyle w:val="Corpsdetexte"/>
        <w:rPr>
          <w:lang w:val="eo"/>
        </w:rPr>
      </w:pPr>
      <w:r>
        <w:rPr>
          <w:b/>
          <w:bCs/>
          <w:lang w:val="eo"/>
        </w:rPr>
        <w:t xml:space="preserve">Tablo 1: Superrigardo de ESLC kaj CEFR- </w:t>
      </w:r>
      <w:r>
        <w:rPr>
          <w:lang w:val="eo"/>
        </w:rPr>
        <w:t>niveloj</w:t>
      </w:r>
    </w:p>
    <w:tbl>
      <w:tblPr>
        <w:tblW w:w="9638" w:type="dxa"/>
        <w:jc w:val="left"/>
        <w:tblInd w:w="0" w:type="dxa"/>
        <w:tblCellMar>
          <w:top w:w="28" w:type="dxa"/>
          <w:left w:w="28" w:type="dxa"/>
          <w:bottom w:w="28" w:type="dxa"/>
          <w:right w:w="0" w:type="dxa"/>
        </w:tblCellMar>
      </w:tblPr>
      <w:tblGrid>
        <w:gridCol w:w="281"/>
        <w:gridCol w:w="1320"/>
        <w:gridCol w:w="1321"/>
        <w:gridCol w:w="281"/>
        <w:gridCol w:w="1"/>
        <w:gridCol w:w="167"/>
        <w:gridCol w:w="1693"/>
        <w:gridCol w:w="154"/>
        <w:gridCol w:w="1"/>
        <w:gridCol w:w="175"/>
        <w:gridCol w:w="4072"/>
        <w:gridCol w:w="171"/>
      </w:tblGrid>
      <w:tr>
        <w:trPr>
          <w:trHeight w:val="296" w:hRule="atLeast"/>
        </w:trPr>
        <w:tc>
          <w:tcPr>
            <w:tcW w:w="281" w:type="dxa"/>
            <w:tcBorders>
              <w:top w:val="single" w:sz="2" w:space="0" w:color="000000"/>
              <w:left w:val="single" w:sz="2" w:space="0" w:color="000000"/>
              <w:bottom w:val="single" w:sz="2" w:space="0" w:color="000000"/>
            </w:tcBorders>
            <w:shd w:fill="DADADA" w:val="clear"/>
            <w:vAlign w:val="center"/>
          </w:tcPr>
          <w:p>
            <w:pPr>
              <w:pStyle w:val="Contenudetableau"/>
              <w:rPr>
                <w:color w:val="000000"/>
                <w:lang w:val="eo"/>
              </w:rPr>
            </w:pPr>
            <w:r>
              <w:rPr>
                <w:color w:val="000000"/>
                <w:lang w:val="eo"/>
              </w:rPr>
            </w:r>
          </w:p>
        </w:tc>
        <w:tc>
          <w:tcPr>
            <w:tcW w:w="2641" w:type="dxa"/>
            <w:gridSpan w:val="2"/>
            <w:tcBorders>
              <w:bottom w:val="single" w:sz="2" w:space="0" w:color="000000"/>
            </w:tcBorders>
            <w:shd w:fill="DADADA" w:val="clear"/>
            <w:tcMar>
              <w:top w:w="0" w:type="dxa"/>
              <w:left w:w="0" w:type="dxa"/>
            </w:tcMar>
            <w:vAlign w:val="center"/>
          </w:tcPr>
          <w:p>
            <w:pPr>
              <w:pStyle w:val="Contenudetableau"/>
              <w:jc w:val="left"/>
              <w:rPr>
                <w:rFonts w:ascii="Verdana" w:hAnsi="Verdana"/>
                <w:b/>
                <w:b/>
                <w:color w:val="000000"/>
              </w:rPr>
            </w:pPr>
            <w:r>
              <w:rPr>
                <w:b/>
                <w:color w:val="000000"/>
                <w:lang w:val="eo"/>
              </w:rPr>
              <w:t>ESLC-nivelo</w:t>
            </w:r>
          </w:p>
        </w:tc>
        <w:tc>
          <w:tcPr>
            <w:tcW w:w="282" w:type="dxa"/>
            <w:gridSpan w:val="2"/>
            <w:tcBorders>
              <w:top w:val="single" w:sz="2" w:space="0" w:color="000000"/>
              <w:bottom w:val="single" w:sz="2" w:space="0" w:color="000000"/>
              <w:right w:val="single" w:sz="2" w:space="0" w:color="000000"/>
            </w:tcBorders>
            <w:shd w:fill="DADADA" w:val="clear"/>
            <w:tcMar>
              <w:left w:w="0" w:type="dxa"/>
              <w:right w:w="28" w:type="dxa"/>
            </w:tcMar>
            <w:vAlign w:val="center"/>
          </w:tcPr>
          <w:p>
            <w:pPr>
              <w:pStyle w:val="Contenudetableau"/>
              <w:rPr>
                <w:color w:val="000000"/>
                <w:lang w:val="eo"/>
              </w:rPr>
            </w:pPr>
            <w:r>
              <w:rPr>
                <w:color w:val="000000"/>
                <w:lang w:val="eo"/>
              </w:rPr>
            </w:r>
          </w:p>
        </w:tc>
        <w:tc>
          <w:tcPr>
            <w:tcW w:w="167" w:type="dxa"/>
            <w:tcBorders>
              <w:top w:val="single" w:sz="2" w:space="0" w:color="000000"/>
              <w:left w:val="single" w:sz="2" w:space="0" w:color="000000"/>
              <w:bottom w:val="single" w:sz="2" w:space="0" w:color="000000"/>
            </w:tcBorders>
            <w:shd w:fill="DADADA" w:val="clear"/>
            <w:vAlign w:val="center"/>
          </w:tcPr>
          <w:p>
            <w:pPr>
              <w:pStyle w:val="Contenudetableau"/>
              <w:rPr>
                <w:color w:val="000000"/>
                <w:lang w:val="eo"/>
              </w:rPr>
            </w:pPr>
            <w:r>
              <w:rPr>
                <w:color w:val="000000"/>
                <w:lang w:val="eo"/>
              </w:rPr>
            </w:r>
          </w:p>
        </w:tc>
        <w:tc>
          <w:tcPr>
            <w:tcW w:w="1693" w:type="dxa"/>
            <w:tcBorders>
              <w:bottom w:val="single" w:sz="2" w:space="0" w:color="000000"/>
            </w:tcBorders>
            <w:shd w:fill="DADADA" w:val="clear"/>
            <w:tcMar>
              <w:top w:w="0" w:type="dxa"/>
              <w:left w:w="0" w:type="dxa"/>
            </w:tcMar>
            <w:vAlign w:val="center"/>
          </w:tcPr>
          <w:p>
            <w:pPr>
              <w:pStyle w:val="Contenudetableau"/>
              <w:jc w:val="left"/>
              <w:rPr>
                <w:rFonts w:ascii="Verdana" w:hAnsi="Verdana"/>
                <w:b/>
                <w:b/>
                <w:color w:val="000000"/>
              </w:rPr>
            </w:pPr>
            <w:r>
              <w:rPr>
                <w:b/>
                <w:color w:val="000000"/>
                <w:lang w:val="eo"/>
              </w:rPr>
              <w:t>CEFR-nivelo</w:t>
            </w:r>
          </w:p>
        </w:tc>
        <w:tc>
          <w:tcPr>
            <w:tcW w:w="154" w:type="dxa"/>
            <w:tcBorders>
              <w:top w:val="single" w:sz="2" w:space="0" w:color="000000"/>
              <w:bottom w:val="single" w:sz="2" w:space="0" w:color="000000"/>
              <w:right w:val="single" w:sz="2" w:space="0" w:color="000000"/>
            </w:tcBorders>
            <w:shd w:fill="DADADA" w:val="clear"/>
            <w:tcMar>
              <w:left w:w="0" w:type="dxa"/>
              <w:right w:w="28" w:type="dxa"/>
            </w:tcMar>
            <w:vAlign w:val="center"/>
          </w:tcPr>
          <w:p>
            <w:pPr>
              <w:pStyle w:val="Contenudetableau"/>
              <w:rPr>
                <w:color w:val="000000"/>
                <w:lang w:val="eo"/>
              </w:rPr>
            </w:pPr>
            <w:r>
              <w:rPr>
                <w:color w:val="000000"/>
                <w:lang w:val="eo"/>
              </w:rPr>
            </w:r>
          </w:p>
        </w:tc>
        <w:tc>
          <w:tcPr>
            <w:tcW w:w="176" w:type="dxa"/>
            <w:gridSpan w:val="2"/>
            <w:tcBorders>
              <w:top w:val="single" w:sz="2" w:space="0" w:color="000000"/>
              <w:left w:val="single" w:sz="2" w:space="0" w:color="000000"/>
              <w:bottom w:val="single" w:sz="2" w:space="0" w:color="000000"/>
            </w:tcBorders>
            <w:shd w:fill="DADADA" w:val="clear"/>
            <w:vAlign w:val="center"/>
          </w:tcPr>
          <w:p>
            <w:pPr>
              <w:pStyle w:val="Contenudetableau"/>
              <w:rPr>
                <w:color w:val="000000"/>
                <w:lang w:val="eo"/>
              </w:rPr>
            </w:pPr>
            <w:r>
              <w:rPr>
                <w:color w:val="000000"/>
                <w:lang w:val="eo"/>
              </w:rPr>
            </w:r>
          </w:p>
        </w:tc>
        <w:tc>
          <w:tcPr>
            <w:tcW w:w="4072" w:type="dxa"/>
            <w:tcBorders>
              <w:bottom w:val="single" w:sz="2" w:space="0" w:color="000000"/>
            </w:tcBorders>
            <w:shd w:fill="DADADA" w:val="clear"/>
            <w:tcMar>
              <w:top w:w="0" w:type="dxa"/>
              <w:left w:w="0" w:type="dxa"/>
            </w:tcMar>
            <w:vAlign w:val="center"/>
          </w:tcPr>
          <w:p>
            <w:pPr>
              <w:pStyle w:val="Contenudetableau"/>
              <w:jc w:val="left"/>
              <w:rPr>
                <w:rFonts w:ascii="Verdana" w:hAnsi="Verdana"/>
                <w:b/>
                <w:b/>
                <w:color w:val="000000"/>
              </w:rPr>
            </w:pPr>
            <w:r>
              <w:rPr>
                <w:b/>
                <w:color w:val="000000"/>
                <w:lang w:val="eo"/>
              </w:rPr>
              <w:t>Difino</w:t>
            </w:r>
          </w:p>
        </w:tc>
        <w:tc>
          <w:tcPr>
            <w:tcW w:w="171" w:type="dxa"/>
            <w:tcBorders>
              <w:top w:val="single" w:sz="2" w:space="0" w:color="000000"/>
              <w:bottom w:val="single" w:sz="2" w:space="0" w:color="000000"/>
              <w:right w:val="single" w:sz="2" w:space="0" w:color="000000"/>
            </w:tcBorders>
            <w:shd w:fill="DADADA" w:val="clear"/>
            <w:tcMar>
              <w:left w:w="0" w:type="dxa"/>
              <w:right w:w="28" w:type="dxa"/>
            </w:tcMar>
            <w:vAlign w:val="center"/>
          </w:tcPr>
          <w:p>
            <w:pPr>
              <w:pStyle w:val="Contenudetableau"/>
              <w:rPr>
                <w:color w:val="000000"/>
                <w:lang w:val="eo"/>
              </w:rPr>
            </w:pPr>
            <w:r>
              <w:rPr>
                <w:color w:val="000000"/>
                <w:lang w:val="eo"/>
              </w:rPr>
            </w:r>
          </w:p>
        </w:tc>
      </w:tr>
      <w:tr>
        <w:trPr/>
        <w:tc>
          <w:tcPr>
            <w:tcW w:w="1601" w:type="dxa"/>
            <w:gridSpan w:val="2"/>
            <w:vMerge w:val="restart"/>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Sendependa uzanto</w:t>
            </w:r>
          </w:p>
        </w:tc>
        <w:tc>
          <w:tcPr>
            <w:tcW w:w="1602" w:type="dxa"/>
            <w:gridSpan w:val="2"/>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Altnivela sendependa uzanto</w:t>
            </w:r>
          </w:p>
        </w:tc>
        <w:tc>
          <w:tcPr>
            <w:tcW w:w="2015" w:type="dxa"/>
            <w:gridSpan w:val="4"/>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B2</w:t>
            </w:r>
          </w:p>
        </w:tc>
        <w:tc>
          <w:tcPr>
            <w:tcW w:w="4419" w:type="dxa"/>
            <w:gridSpan w:val="4"/>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Sendependa lingvouzanto, kiu povas esprimi sin klare kaj efike</w:t>
            </w:r>
          </w:p>
        </w:tc>
      </w:tr>
      <w:tr>
        <w:trPr/>
        <w:tc>
          <w:tcPr>
            <w:tcW w:w="1601" w:type="dxa"/>
            <w:gridSpan w:val="2"/>
            <w:vMerge w:val="continue"/>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Normal"/>
              <w:rPr>
                <w:lang w:val="eo"/>
              </w:rPr>
            </w:pPr>
            <w:r>
              <w:rPr>
                <w:lang w:val="eo"/>
              </w:rPr>
            </w:r>
          </w:p>
        </w:tc>
        <w:tc>
          <w:tcPr>
            <w:tcW w:w="1602" w:type="dxa"/>
            <w:gridSpan w:val="2"/>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Sendependa uzanto</w:t>
            </w:r>
          </w:p>
        </w:tc>
        <w:tc>
          <w:tcPr>
            <w:tcW w:w="2015" w:type="dxa"/>
            <w:gridSpan w:val="4"/>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B1</w:t>
            </w:r>
          </w:p>
        </w:tc>
        <w:tc>
          <w:tcPr>
            <w:tcW w:w="4419" w:type="dxa"/>
            <w:gridSpan w:val="4"/>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Sendependa lingvouzanto, kiu povas trakti simplajn, konatajn aferojn</w:t>
            </w:r>
          </w:p>
        </w:tc>
      </w:tr>
      <w:tr>
        <w:trPr/>
        <w:tc>
          <w:tcPr>
            <w:tcW w:w="1601" w:type="dxa"/>
            <w:gridSpan w:val="2"/>
            <w:vMerge w:val="restart"/>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Baza uzanto</w:t>
            </w:r>
          </w:p>
        </w:tc>
        <w:tc>
          <w:tcPr>
            <w:tcW w:w="1602" w:type="dxa"/>
            <w:gridSpan w:val="2"/>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Altnivela baza uzanto</w:t>
            </w:r>
          </w:p>
        </w:tc>
        <w:tc>
          <w:tcPr>
            <w:tcW w:w="2015" w:type="dxa"/>
            <w:gridSpan w:val="4"/>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A2</w:t>
            </w:r>
          </w:p>
        </w:tc>
        <w:tc>
          <w:tcPr>
            <w:tcW w:w="4419" w:type="dxa"/>
            <w:gridSpan w:val="4"/>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Baza uzanto, kiu povas uzi simplan lingvon por komuniki pri ĉiutagaj temoj</w:t>
            </w:r>
          </w:p>
        </w:tc>
      </w:tr>
      <w:tr>
        <w:trPr/>
        <w:tc>
          <w:tcPr>
            <w:tcW w:w="1601" w:type="dxa"/>
            <w:gridSpan w:val="2"/>
            <w:vMerge w:val="continue"/>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Normal"/>
              <w:rPr>
                <w:lang w:val="eo"/>
              </w:rPr>
            </w:pPr>
            <w:r>
              <w:rPr>
                <w:lang w:val="eo"/>
              </w:rPr>
            </w:r>
          </w:p>
        </w:tc>
        <w:tc>
          <w:tcPr>
            <w:tcW w:w="1602" w:type="dxa"/>
            <w:gridSpan w:val="2"/>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Baza uzanto</w:t>
            </w:r>
          </w:p>
        </w:tc>
        <w:tc>
          <w:tcPr>
            <w:tcW w:w="2015" w:type="dxa"/>
            <w:gridSpan w:val="4"/>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A1</w:t>
            </w:r>
          </w:p>
        </w:tc>
        <w:tc>
          <w:tcPr>
            <w:tcW w:w="4419" w:type="dxa"/>
            <w:gridSpan w:val="4"/>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Baza uzanto kiu povas uzi tre simplan lingvon, kun subteno</w:t>
            </w:r>
          </w:p>
        </w:tc>
      </w:tr>
      <w:tr>
        <w:trPr>
          <w:trHeight w:val="881" w:hRule="atLeast"/>
        </w:trPr>
        <w:tc>
          <w:tcPr>
            <w:tcW w:w="3204" w:type="dxa"/>
            <w:gridSpan w:val="5"/>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Komencanto</w:t>
            </w:r>
          </w:p>
        </w:tc>
        <w:tc>
          <w:tcPr>
            <w:tcW w:w="2015" w:type="dxa"/>
            <w:gridSpan w:val="4"/>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Antaŭ-A1</w:t>
            </w:r>
          </w:p>
        </w:tc>
        <w:tc>
          <w:tcPr>
            <w:tcW w:w="4418" w:type="dxa"/>
            <w:gridSpan w:val="3"/>
            <w:tcBorders>
              <w:top w:val="single" w:sz="2" w:space="0" w:color="000000"/>
              <w:left w:val="single" w:sz="2" w:space="0" w:color="000000"/>
              <w:bottom w:val="single" w:sz="2" w:space="0" w:color="000000"/>
              <w:right w:val="single" w:sz="2" w:space="0" w:color="000000"/>
            </w:tcBorders>
            <w:shd w:fill="auto" w:val="clear"/>
            <w:tcMar>
              <w:right w:w="28" w:type="dxa"/>
            </w:tcMar>
            <w:vAlign w:val="center"/>
          </w:tcPr>
          <w:p>
            <w:pPr>
              <w:pStyle w:val="Contenudetableau"/>
              <w:jc w:val="left"/>
              <w:rPr>
                <w:rFonts w:ascii="Verdana" w:hAnsi="Verdana"/>
                <w:color w:val="000000"/>
              </w:rPr>
            </w:pPr>
            <w:r>
              <w:rPr>
                <w:color w:val="000000"/>
                <w:lang w:val="eo"/>
              </w:rPr>
              <w:t>Lernanto, kiu ne atingis la nivelon de kompetenteco priskribita de A1</w:t>
            </w:r>
          </w:p>
        </w:tc>
      </w:tr>
    </w:tbl>
    <w:p>
      <w:pPr>
        <w:pStyle w:val="Corpsdetexte"/>
        <w:rPr>
          <w:lang w:val="eo"/>
        </w:rPr>
      </w:pPr>
      <w:r>
        <w:rPr>
          <w:lang w:val="eo"/>
        </w:rPr>
      </w:r>
    </w:p>
    <w:p>
      <w:pPr>
        <w:pStyle w:val="Corpsdetexte"/>
        <w:rPr>
          <w:lang w:val="eo"/>
        </w:rPr>
      </w:pPr>
      <w:r>
        <w:rPr>
          <w:lang w:val="eo"/>
        </w:rPr>
        <w:t xml:space="preserve">Multe da penado estis dediĉita al igi la lingvajn testojn kompareblaj super la kvin testitaj lingvoj laŭ la mezuritaj kapabloj kaj interpretado laŭ la </w:t>
      </w:r>
      <w:r>
        <w:rPr>
          <w:i/>
          <w:iCs/>
          <w:lang w:val="eo"/>
        </w:rPr>
        <w:t xml:space="preserve">Komuna Eŭropa Kadro- </w:t>
      </w:r>
      <w:r>
        <w:rPr>
          <w:lang w:val="eo"/>
        </w:rPr>
        <w:t>niveloj. Ekzemploj de la lingvotestaj taskoj estas inkluzivitaj en la Fina Raporto de ESLC.</w:t>
      </w:r>
    </w:p>
    <w:p>
      <w:pPr>
        <w:pStyle w:val="Corpsdetexte"/>
        <w:rPr>
          <w:lang w:val="eo"/>
        </w:rPr>
      </w:pPr>
      <w:r>
        <w:rPr>
          <w:lang w:val="eo"/>
        </w:rPr>
      </w:r>
      <w:r>
        <w:br w:type="page"/>
      </w:r>
    </w:p>
    <w:p>
      <w:pPr>
        <w:pStyle w:val="Corpsdetexte"/>
        <w:rPr>
          <w:lang w:val="eo"/>
        </w:rPr>
      </w:pPr>
      <w:r>
        <w:rPr>
          <w:lang w:val="eo"/>
        </w:rPr>
        <w:t>Pliaj informoj kolektitaj por validigo de normoj inkludis multlingvan studon komparantan specimenojn de skribo, kaj sekcion en la demandaro kie lernantoj estis petitaj mem-taksi siajn lingvajn kapablojn laŭ 16 Komuna Eŭropa Kadro kapablaj deklaroj.</w:t>
      </w:r>
    </w:p>
    <w:p>
      <w:pPr>
        <w:pStyle w:val="Corpsdetexte"/>
        <w:rPr>
          <w:lang w:val="eo"/>
        </w:rPr>
      </w:pPr>
      <w:r>
        <w:rPr>
          <w:lang w:val="eo"/>
        </w:rPr>
        <w:t>Enketiloj estis administritaj al la testitaj lernantoj kaj al la fremdlingvaj instruistoj kaj direktoroj en siaj institucioj. Krome, tutsistemaj informoj estis kolektitaj per la Naciaj Esplorkunordigantoj.</w:t>
      </w:r>
    </w:p>
    <w:p>
      <w:pPr>
        <w:pStyle w:val="Corpsdetexte"/>
        <w:rPr>
          <w:lang w:val="eo"/>
        </w:rPr>
      </w:pPr>
      <w:r>
        <w:rPr>
          <w:lang w:val="eo"/>
        </w:rPr>
      </w:r>
    </w:p>
    <w:p>
      <w:pPr>
        <w:pStyle w:val="Titre1"/>
        <w:numPr>
          <w:ilvl w:val="0"/>
          <w:numId w:val="2"/>
        </w:numPr>
        <w:rPr>
          <w:lang w:val="eo"/>
        </w:rPr>
      </w:pPr>
      <w:bookmarkStart w:id="2" w:name="__RefHeading___Toc2211_3995871362"/>
      <w:bookmarkEnd w:id="2"/>
      <w:r>
        <w:rPr>
          <w:lang w:val="eo"/>
        </w:rPr>
        <w:t>Trovoj: lingvoscio</w:t>
      </w:r>
    </w:p>
    <w:p>
      <w:pPr>
        <w:pStyle w:val="Titre2"/>
        <w:numPr>
          <w:ilvl w:val="1"/>
          <w:numId w:val="2"/>
        </w:numPr>
        <w:rPr>
          <w:lang w:val="eo"/>
        </w:rPr>
      </w:pPr>
      <w:bookmarkStart w:id="3" w:name="__RefHeading___Toc2213_3995871362"/>
      <w:bookmarkEnd w:id="3"/>
      <w:r>
        <w:rPr>
          <w:lang w:val="eo"/>
        </w:rPr>
        <w:t>Entuta Efikeco</w:t>
      </w:r>
    </w:p>
    <w:p>
      <w:pPr>
        <w:pStyle w:val="Corpsdetexte"/>
        <w:rPr>
          <w:b/>
          <w:b/>
          <w:bCs/>
        </w:rPr>
      </w:pPr>
      <w:r>
        <w:rPr>
          <w:b/>
          <w:bCs/>
          <w:lang w:val="eo"/>
        </w:rPr>
        <w:t>Lingvaj kompetentoj donitaj de edukaj sistemoj ankoraŭ devas esti signife plibonigitaj</w:t>
      </w:r>
    </w:p>
    <w:p>
      <w:pPr>
        <w:pStyle w:val="Corpsdetexte"/>
        <w:rPr>
          <w:lang w:val="eo"/>
        </w:rPr>
      </w:pPr>
      <w:r>
        <w:rPr>
          <w:lang w:val="eo"/>
        </w:rPr>
        <w:t>La ESLC-rezultoj montras entute malaltan nivelon de kompetentecoj en kaj unua kaj dua fremdlingvoj testitaj. La nivelo de sendependa uzanto (B1+B2) atingas nur 42% de testitaj studentoj en la unua fremda lingvo kaj nur 25% en la dua fremda lingvo. Cetere, granda nombro da lernantoj eĉ ne atingis la nivelon de baza uzanto: 14% por la unua kaj 20% por la dua fremda lingvo.</w:t>
      </w:r>
    </w:p>
    <w:p>
      <w:pPr>
        <w:pStyle w:val="Corpsdetexte"/>
        <w:rPr>
          <w:lang w:val="eo"/>
        </w:rPr>
      </w:pPr>
      <w:r>
        <w:rPr>
          <w:lang w:val="eo"/>
        </w:rPr>
      </w:r>
    </w:p>
    <w:p>
      <w:pPr>
        <w:pStyle w:val="Corpsdetexte"/>
        <w:rPr>
          <w:b/>
          <w:b/>
          <w:bCs/>
        </w:rPr>
      </w:pPr>
      <w:r>
        <w:rPr>
          <w:b/>
          <w:bCs/>
          <w:lang w:val="eo"/>
        </w:rPr>
        <w:t>Tablo 2: Procento de lernantoj atingantaj ĉiun CEFR-nivelon en unua kaj dua fremdlingvo (tutmonda mezumo trans edukaj sistemoj)</w:t>
      </w:r>
    </w:p>
    <w:tbl>
      <w:tblPr>
        <w:tblW w:w="9638" w:type="dxa"/>
        <w:jc w:val="left"/>
        <w:tblInd w:w="0" w:type="dxa"/>
        <w:tblCellMar>
          <w:top w:w="28" w:type="dxa"/>
          <w:left w:w="28" w:type="dxa"/>
          <w:bottom w:w="28" w:type="dxa"/>
          <w:right w:w="28" w:type="dxa"/>
        </w:tblCellMar>
      </w:tblPr>
      <w:tblGrid>
        <w:gridCol w:w="2473"/>
        <w:gridCol w:w="1502"/>
        <w:gridCol w:w="1412"/>
        <w:gridCol w:w="1412"/>
        <w:gridCol w:w="1411"/>
        <w:gridCol w:w="1427"/>
      </w:tblGrid>
      <w:tr>
        <w:trPr>
          <w:trHeight w:val="536" w:hRule="atLeast"/>
        </w:trPr>
        <w:tc>
          <w:tcPr>
            <w:tcW w:w="2473" w:type="dxa"/>
            <w:tcBorders>
              <w:top w:val="single" w:sz="2" w:space="0" w:color="9B9B9B"/>
              <w:left w:val="single" w:sz="2" w:space="0" w:color="9B9B9B"/>
              <w:bottom w:val="single" w:sz="2" w:space="0" w:color="9B9B9B"/>
              <w:right w:val="single" w:sz="2" w:space="0" w:color="9B9B9B"/>
            </w:tcBorders>
            <w:shd w:fill="CDCECD" w:val="clear"/>
            <w:vAlign w:val="center"/>
          </w:tcPr>
          <w:p>
            <w:pPr>
              <w:pStyle w:val="Contenudetableau"/>
              <w:jc w:val="left"/>
              <w:rPr>
                <w:rFonts w:ascii="Verdana" w:hAnsi="Verdana"/>
                <w:b/>
                <w:b/>
                <w:color w:val="000000"/>
              </w:rPr>
            </w:pPr>
            <w:r>
              <w:rPr>
                <w:b/>
                <w:color w:val="000000"/>
                <w:lang w:val="eo"/>
              </w:rPr>
              <w:t>Testita lingvo</w:t>
            </w:r>
          </w:p>
        </w:tc>
        <w:tc>
          <w:tcPr>
            <w:tcW w:w="1502" w:type="dxa"/>
            <w:tcBorders>
              <w:top w:val="single" w:sz="2" w:space="0" w:color="9B9B9B"/>
              <w:left w:val="single" w:sz="2" w:space="0" w:color="9B9B9B"/>
              <w:bottom w:val="single" w:sz="2" w:space="0" w:color="9B9B9B"/>
              <w:right w:val="single" w:sz="2" w:space="0" w:color="9B9B9B"/>
            </w:tcBorders>
            <w:shd w:fill="CDCECD" w:val="clear"/>
            <w:vAlign w:val="center"/>
          </w:tcPr>
          <w:p>
            <w:pPr>
              <w:pStyle w:val="Contenudetableau"/>
              <w:jc w:val="left"/>
              <w:rPr>
                <w:rFonts w:ascii="Verdana" w:hAnsi="Verdana"/>
                <w:b/>
                <w:b/>
                <w:color w:val="000000"/>
              </w:rPr>
            </w:pPr>
            <w:r>
              <w:rPr>
                <w:b/>
                <w:color w:val="000000"/>
                <w:lang w:val="eo"/>
              </w:rPr>
              <w:t>Antaŭ-A1</w:t>
            </w:r>
          </w:p>
        </w:tc>
        <w:tc>
          <w:tcPr>
            <w:tcW w:w="1412" w:type="dxa"/>
            <w:tcBorders>
              <w:top w:val="single" w:sz="2" w:space="0" w:color="9B9B9B"/>
              <w:left w:val="single" w:sz="2" w:space="0" w:color="9B9B9B"/>
              <w:bottom w:val="single" w:sz="2" w:space="0" w:color="9B9B9B"/>
              <w:right w:val="single" w:sz="2" w:space="0" w:color="9B9B9B"/>
            </w:tcBorders>
            <w:shd w:fill="CDCECD" w:val="clear"/>
            <w:vAlign w:val="center"/>
          </w:tcPr>
          <w:p>
            <w:pPr>
              <w:pStyle w:val="Contenudetableau"/>
              <w:jc w:val="left"/>
              <w:rPr>
                <w:rFonts w:ascii="Verdana" w:hAnsi="Verdana"/>
                <w:b/>
                <w:b/>
                <w:color w:val="000000"/>
              </w:rPr>
            </w:pPr>
            <w:r>
              <w:rPr>
                <w:b/>
                <w:color w:val="000000"/>
                <w:lang w:val="eo"/>
              </w:rPr>
              <w:t>A1</w:t>
            </w:r>
          </w:p>
        </w:tc>
        <w:tc>
          <w:tcPr>
            <w:tcW w:w="1412" w:type="dxa"/>
            <w:tcBorders>
              <w:top w:val="single" w:sz="2" w:space="0" w:color="9B9B9B"/>
              <w:left w:val="single" w:sz="2" w:space="0" w:color="9B9B9B"/>
              <w:bottom w:val="single" w:sz="2" w:space="0" w:color="9B9B9B"/>
              <w:right w:val="single" w:sz="2" w:space="0" w:color="9B9B9B"/>
            </w:tcBorders>
            <w:shd w:fill="CDCECD" w:val="clear"/>
            <w:vAlign w:val="center"/>
          </w:tcPr>
          <w:p>
            <w:pPr>
              <w:pStyle w:val="Contenudetableau"/>
              <w:jc w:val="left"/>
              <w:rPr>
                <w:rFonts w:ascii="Verdana" w:hAnsi="Verdana"/>
                <w:b/>
                <w:b/>
                <w:color w:val="000000"/>
              </w:rPr>
            </w:pPr>
            <w:r>
              <w:rPr>
                <w:b/>
                <w:color w:val="000000"/>
                <w:lang w:val="eo"/>
              </w:rPr>
              <w:t>A2</w:t>
            </w:r>
          </w:p>
        </w:tc>
        <w:tc>
          <w:tcPr>
            <w:tcW w:w="1411" w:type="dxa"/>
            <w:tcBorders>
              <w:top w:val="single" w:sz="2" w:space="0" w:color="9B9B9B"/>
              <w:left w:val="single" w:sz="2" w:space="0" w:color="9B9B9B"/>
              <w:bottom w:val="single" w:sz="2" w:space="0" w:color="9B9B9B"/>
              <w:right w:val="single" w:sz="2" w:space="0" w:color="9B9B9B"/>
            </w:tcBorders>
            <w:shd w:fill="CDCECD" w:val="clear"/>
            <w:vAlign w:val="center"/>
          </w:tcPr>
          <w:p>
            <w:pPr>
              <w:pStyle w:val="Contenudetableau"/>
              <w:jc w:val="left"/>
              <w:rPr>
                <w:rFonts w:ascii="Verdana" w:hAnsi="Verdana"/>
                <w:b/>
                <w:b/>
                <w:color w:val="000000"/>
              </w:rPr>
            </w:pPr>
            <w:r>
              <w:rPr>
                <w:b/>
                <w:color w:val="000000"/>
                <w:lang w:val="eo"/>
              </w:rPr>
              <w:t>B1</w:t>
            </w:r>
          </w:p>
        </w:tc>
        <w:tc>
          <w:tcPr>
            <w:tcW w:w="1427" w:type="dxa"/>
            <w:tcBorders>
              <w:top w:val="single" w:sz="2" w:space="0" w:color="9B9B9B"/>
              <w:left w:val="single" w:sz="2" w:space="0" w:color="9B9B9B"/>
              <w:bottom w:val="single" w:sz="2" w:space="0" w:color="9B9B9B"/>
              <w:right w:val="single" w:sz="2" w:space="0" w:color="9B9B9B"/>
            </w:tcBorders>
            <w:shd w:fill="CDCECD" w:val="clear"/>
            <w:vAlign w:val="center"/>
          </w:tcPr>
          <w:p>
            <w:pPr>
              <w:pStyle w:val="Contenudetableau"/>
              <w:jc w:val="left"/>
              <w:rPr>
                <w:rFonts w:ascii="Verdana" w:hAnsi="Verdana"/>
                <w:b/>
                <w:b/>
                <w:color w:val="000000"/>
              </w:rPr>
            </w:pPr>
            <w:r>
              <w:rPr>
                <w:b/>
                <w:color w:val="000000"/>
                <w:lang w:val="eo"/>
              </w:rPr>
              <w:t>B2</w:t>
            </w:r>
          </w:p>
        </w:tc>
      </w:tr>
      <w:tr>
        <w:trPr>
          <w:trHeight w:val="656" w:hRule="atLeast"/>
        </w:trPr>
        <w:tc>
          <w:tcPr>
            <w:tcW w:w="2473" w:type="dxa"/>
            <w:tcBorders>
              <w:top w:val="single" w:sz="2" w:space="0" w:color="9B9B9B"/>
              <w:left w:val="single" w:sz="2" w:space="0" w:color="9B9B9B"/>
              <w:bottom w:val="single" w:sz="2" w:space="0" w:color="9B9B9B"/>
              <w:right w:val="single" w:sz="2" w:space="0" w:color="9B9B9B"/>
            </w:tcBorders>
            <w:shd w:fill="auto" w:val="clear"/>
            <w:vAlign w:val="center"/>
          </w:tcPr>
          <w:p>
            <w:pPr>
              <w:pStyle w:val="Contenudetableau"/>
              <w:jc w:val="left"/>
              <w:rPr>
                <w:rFonts w:ascii="Verdana" w:hAnsi="Verdana"/>
                <w:color w:val="000000"/>
              </w:rPr>
            </w:pPr>
            <w:r>
              <w:rPr>
                <w:color w:val="000000"/>
                <w:lang w:val="eo"/>
              </w:rPr>
              <w:t>Unua fremda lingvo</w:t>
            </w:r>
          </w:p>
        </w:tc>
        <w:tc>
          <w:tcPr>
            <w:tcW w:w="1502" w:type="dxa"/>
            <w:tcBorders>
              <w:top w:val="single" w:sz="2" w:space="0" w:color="9B9B9B"/>
              <w:left w:val="single" w:sz="2" w:space="0" w:color="9B9B9B"/>
              <w:bottom w:val="single" w:sz="2" w:space="0" w:color="9B9B9B"/>
              <w:right w:val="single" w:sz="2" w:space="0" w:color="9B9B9B"/>
            </w:tcBorders>
            <w:shd w:fill="auto" w:val="clear"/>
            <w:vAlign w:val="center"/>
          </w:tcPr>
          <w:p>
            <w:pPr>
              <w:pStyle w:val="Contenudetableau"/>
              <w:jc w:val="left"/>
              <w:rPr>
                <w:rFonts w:ascii="Verdana" w:hAnsi="Verdana"/>
                <w:color w:val="000000"/>
              </w:rPr>
            </w:pPr>
            <w:r>
              <w:rPr>
                <w:color w:val="000000"/>
                <w:lang w:val="eo"/>
              </w:rPr>
              <w:t>14</w:t>
            </w:r>
          </w:p>
        </w:tc>
        <w:tc>
          <w:tcPr>
            <w:tcW w:w="1412" w:type="dxa"/>
            <w:tcBorders>
              <w:top w:val="single" w:sz="2" w:space="0" w:color="9B9B9B"/>
              <w:left w:val="single" w:sz="2" w:space="0" w:color="9B9B9B"/>
              <w:bottom w:val="single" w:sz="2" w:space="0" w:color="9B9B9B"/>
              <w:right w:val="single" w:sz="2" w:space="0" w:color="9B9B9B"/>
            </w:tcBorders>
            <w:shd w:fill="auto" w:val="clear"/>
            <w:vAlign w:val="center"/>
          </w:tcPr>
          <w:p>
            <w:pPr>
              <w:pStyle w:val="Contenudetableau"/>
              <w:jc w:val="left"/>
              <w:rPr>
                <w:rFonts w:ascii="Verdana" w:hAnsi="Verdana"/>
                <w:color w:val="000000"/>
              </w:rPr>
            </w:pPr>
            <w:r>
              <w:rPr>
                <w:color w:val="000000"/>
                <w:lang w:val="eo"/>
              </w:rPr>
              <w:t>28</w:t>
            </w:r>
          </w:p>
        </w:tc>
        <w:tc>
          <w:tcPr>
            <w:tcW w:w="1412" w:type="dxa"/>
            <w:tcBorders>
              <w:top w:val="single" w:sz="2" w:space="0" w:color="9B9B9B"/>
              <w:left w:val="single" w:sz="2" w:space="0" w:color="9B9B9B"/>
              <w:bottom w:val="single" w:sz="2" w:space="0" w:color="9B9B9B"/>
              <w:right w:val="single" w:sz="2" w:space="0" w:color="9B9B9B"/>
            </w:tcBorders>
            <w:shd w:fill="auto" w:val="clear"/>
            <w:vAlign w:val="center"/>
          </w:tcPr>
          <w:p>
            <w:pPr>
              <w:pStyle w:val="Contenudetableau"/>
              <w:jc w:val="left"/>
              <w:rPr>
                <w:rFonts w:ascii="Verdana" w:hAnsi="Verdana"/>
                <w:color w:val="000000"/>
              </w:rPr>
            </w:pPr>
            <w:r>
              <w:rPr>
                <w:color w:val="000000"/>
                <w:lang w:val="eo"/>
              </w:rPr>
              <w:t>16</w:t>
            </w:r>
          </w:p>
        </w:tc>
        <w:tc>
          <w:tcPr>
            <w:tcW w:w="1411" w:type="dxa"/>
            <w:tcBorders>
              <w:top w:val="single" w:sz="2" w:space="0" w:color="9B9B9B"/>
              <w:left w:val="single" w:sz="2" w:space="0" w:color="9B9B9B"/>
              <w:bottom w:val="single" w:sz="2" w:space="0" w:color="9B9B9B"/>
              <w:right w:val="single" w:sz="2" w:space="0" w:color="9B9B9B"/>
            </w:tcBorders>
            <w:shd w:fill="auto" w:val="clear"/>
            <w:vAlign w:val="center"/>
          </w:tcPr>
          <w:p>
            <w:pPr>
              <w:pStyle w:val="Contenudetableau"/>
              <w:jc w:val="left"/>
              <w:rPr>
                <w:rFonts w:ascii="Verdana" w:hAnsi="Verdana"/>
                <w:color w:val="000000"/>
              </w:rPr>
            </w:pPr>
            <w:r>
              <w:rPr>
                <w:color w:val="000000"/>
                <w:lang w:val="eo"/>
              </w:rPr>
              <w:t>19</w:t>
            </w:r>
          </w:p>
        </w:tc>
        <w:tc>
          <w:tcPr>
            <w:tcW w:w="1427" w:type="dxa"/>
            <w:tcBorders>
              <w:top w:val="single" w:sz="2" w:space="0" w:color="9B9B9B"/>
              <w:left w:val="single" w:sz="2" w:space="0" w:color="9B9B9B"/>
              <w:bottom w:val="single" w:sz="2" w:space="0" w:color="9B9B9B"/>
              <w:right w:val="single" w:sz="2" w:space="0" w:color="9B9B9B"/>
            </w:tcBorders>
            <w:shd w:fill="auto" w:val="clear"/>
            <w:vAlign w:val="center"/>
          </w:tcPr>
          <w:p>
            <w:pPr>
              <w:pStyle w:val="Contenudetableau"/>
              <w:jc w:val="left"/>
              <w:rPr>
                <w:rFonts w:ascii="Verdana" w:hAnsi="Verdana"/>
                <w:color w:val="000000"/>
              </w:rPr>
            </w:pPr>
            <w:r>
              <w:rPr>
                <w:color w:val="000000"/>
                <w:lang w:val="eo"/>
              </w:rPr>
              <w:t>23</w:t>
            </w:r>
          </w:p>
        </w:tc>
      </w:tr>
      <w:tr>
        <w:trPr>
          <w:trHeight w:val="656" w:hRule="atLeast"/>
        </w:trPr>
        <w:tc>
          <w:tcPr>
            <w:tcW w:w="2473" w:type="dxa"/>
            <w:tcBorders>
              <w:top w:val="single" w:sz="2" w:space="0" w:color="9B9B9B"/>
              <w:left w:val="single" w:sz="2" w:space="0" w:color="9B9B9B"/>
              <w:bottom w:val="single" w:sz="2" w:space="0" w:color="9B9B9B"/>
              <w:right w:val="single" w:sz="2" w:space="0" w:color="9B9B9B"/>
            </w:tcBorders>
            <w:shd w:fill="auto" w:val="clear"/>
            <w:vAlign w:val="center"/>
          </w:tcPr>
          <w:p>
            <w:pPr>
              <w:pStyle w:val="Contenudetableau"/>
              <w:jc w:val="left"/>
              <w:rPr>
                <w:rFonts w:ascii="Verdana" w:hAnsi="Verdana"/>
                <w:color w:val="000000"/>
              </w:rPr>
            </w:pPr>
            <w:r>
              <w:rPr>
                <w:color w:val="000000"/>
                <w:lang w:val="eo"/>
              </w:rPr>
              <w:t>Dua fremda lingvo</w:t>
            </w:r>
          </w:p>
        </w:tc>
        <w:tc>
          <w:tcPr>
            <w:tcW w:w="1502" w:type="dxa"/>
            <w:tcBorders>
              <w:top w:val="single" w:sz="2" w:space="0" w:color="9B9B9B"/>
              <w:left w:val="single" w:sz="2" w:space="0" w:color="9B9B9B"/>
              <w:bottom w:val="single" w:sz="2" w:space="0" w:color="9B9B9B"/>
              <w:right w:val="single" w:sz="2" w:space="0" w:color="9B9B9B"/>
            </w:tcBorders>
            <w:shd w:fill="auto" w:val="clear"/>
            <w:vAlign w:val="center"/>
          </w:tcPr>
          <w:p>
            <w:pPr>
              <w:pStyle w:val="Contenudetableau"/>
              <w:jc w:val="left"/>
              <w:rPr>
                <w:rFonts w:ascii="Verdana" w:hAnsi="Verdana"/>
                <w:color w:val="000000"/>
              </w:rPr>
            </w:pPr>
            <w:r>
              <w:rPr>
                <w:color w:val="000000"/>
                <w:lang w:val="eo"/>
              </w:rPr>
              <w:t>20</w:t>
            </w:r>
          </w:p>
        </w:tc>
        <w:tc>
          <w:tcPr>
            <w:tcW w:w="1412" w:type="dxa"/>
            <w:tcBorders>
              <w:top w:val="single" w:sz="2" w:space="0" w:color="9B9B9B"/>
              <w:left w:val="single" w:sz="2" w:space="0" w:color="9B9B9B"/>
              <w:bottom w:val="single" w:sz="2" w:space="0" w:color="9B9B9B"/>
              <w:right w:val="single" w:sz="2" w:space="0" w:color="9B9B9B"/>
            </w:tcBorders>
            <w:shd w:fill="auto" w:val="clear"/>
            <w:vAlign w:val="center"/>
          </w:tcPr>
          <w:p>
            <w:pPr>
              <w:pStyle w:val="Contenudetableau"/>
              <w:jc w:val="left"/>
              <w:rPr>
                <w:rFonts w:ascii="Verdana" w:hAnsi="Verdana"/>
                <w:color w:val="000000"/>
              </w:rPr>
            </w:pPr>
            <w:r>
              <w:rPr>
                <w:color w:val="000000"/>
                <w:lang w:val="eo"/>
              </w:rPr>
              <w:t>38</w:t>
            </w:r>
          </w:p>
        </w:tc>
        <w:tc>
          <w:tcPr>
            <w:tcW w:w="1412" w:type="dxa"/>
            <w:tcBorders>
              <w:top w:val="single" w:sz="2" w:space="0" w:color="9B9B9B"/>
              <w:left w:val="single" w:sz="2" w:space="0" w:color="9B9B9B"/>
              <w:bottom w:val="single" w:sz="2" w:space="0" w:color="9B9B9B"/>
              <w:right w:val="single" w:sz="2" w:space="0" w:color="9B9B9B"/>
            </w:tcBorders>
            <w:shd w:fill="auto" w:val="clear"/>
            <w:vAlign w:val="center"/>
          </w:tcPr>
          <w:p>
            <w:pPr>
              <w:pStyle w:val="Contenudetableau"/>
              <w:jc w:val="left"/>
              <w:rPr>
                <w:rFonts w:ascii="Verdana" w:hAnsi="Verdana"/>
                <w:color w:val="000000"/>
              </w:rPr>
            </w:pPr>
            <w:r>
              <w:rPr>
                <w:color w:val="000000"/>
                <w:lang w:val="eo"/>
              </w:rPr>
              <w:t>17</w:t>
            </w:r>
          </w:p>
        </w:tc>
        <w:tc>
          <w:tcPr>
            <w:tcW w:w="1411" w:type="dxa"/>
            <w:tcBorders>
              <w:top w:val="single" w:sz="2" w:space="0" w:color="9B9B9B"/>
              <w:left w:val="single" w:sz="2" w:space="0" w:color="9B9B9B"/>
              <w:bottom w:val="single" w:sz="2" w:space="0" w:color="9B9B9B"/>
              <w:right w:val="single" w:sz="2" w:space="0" w:color="9B9B9B"/>
            </w:tcBorders>
            <w:shd w:fill="auto" w:val="clear"/>
            <w:vAlign w:val="center"/>
          </w:tcPr>
          <w:p>
            <w:pPr>
              <w:pStyle w:val="Contenudetableau"/>
              <w:jc w:val="left"/>
              <w:rPr>
                <w:rFonts w:ascii="Verdana" w:hAnsi="Verdana"/>
                <w:color w:val="000000"/>
              </w:rPr>
            </w:pPr>
            <w:r>
              <w:rPr>
                <w:color w:val="000000"/>
                <w:lang w:val="eo"/>
              </w:rPr>
              <w:t>14</w:t>
            </w:r>
          </w:p>
        </w:tc>
        <w:tc>
          <w:tcPr>
            <w:tcW w:w="1427" w:type="dxa"/>
            <w:tcBorders>
              <w:top w:val="single" w:sz="2" w:space="0" w:color="9B9B9B"/>
              <w:left w:val="single" w:sz="2" w:space="0" w:color="9B9B9B"/>
              <w:bottom w:val="single" w:sz="2" w:space="0" w:color="9B9B9B"/>
              <w:right w:val="single" w:sz="2" w:space="0" w:color="9B9B9B"/>
            </w:tcBorders>
            <w:shd w:fill="auto" w:val="clear"/>
            <w:vAlign w:val="center"/>
          </w:tcPr>
          <w:p>
            <w:pPr>
              <w:pStyle w:val="Contenudetableau"/>
              <w:jc w:val="left"/>
              <w:rPr>
                <w:rFonts w:ascii="Verdana" w:hAnsi="Verdana"/>
                <w:color w:val="000000"/>
              </w:rPr>
            </w:pPr>
            <w:r>
              <w:rPr>
                <w:color w:val="000000"/>
                <w:lang w:val="eo"/>
              </w:rPr>
              <w:t>11</w:t>
            </w:r>
          </w:p>
        </w:tc>
      </w:tr>
    </w:tbl>
    <w:p>
      <w:pPr>
        <w:pStyle w:val="Corpsdetexte"/>
        <w:rPr>
          <w:lang w:val="eo"/>
        </w:rPr>
      </w:pPr>
      <w:r>
        <w:rPr>
          <w:lang w:val="eo"/>
        </w:rPr>
      </w:r>
    </w:p>
    <w:p>
      <w:pPr>
        <w:pStyle w:val="Corpsdetexte"/>
        <w:rPr>
          <w:lang w:val="eo"/>
        </w:rPr>
      </w:pPr>
      <w:r>
        <w:rPr>
          <w:lang w:val="eo"/>
        </w:rPr>
        <w:t>Tablo 3 provizas resumon de rezultoj per kapablo. Ĝi konfirmas, ke por ĉiuj testitaj kapabloj rezultoj estas pli bonaj por la unua fremda lingvo: la nivelo de sendependa uzanto (B1+B2) por Legado, Aŭskultado kaj Skribo averaĝe tra edukaj sistemoj (la nepezbalancita mezumo) estas respektive 41%, 45% kaj 40. % por la unua fremda lingvo kompare kun 27%, 27% kaj 22% por la dua.</w:t>
      </w:r>
    </w:p>
    <w:p>
      <w:pPr>
        <w:pStyle w:val="Corpsdetexte"/>
        <w:rPr>
          <w:lang w:val="eo"/>
        </w:rPr>
      </w:pPr>
      <w:r>
        <w:rPr>
          <w:lang w:val="eo"/>
        </w:rPr>
      </w:r>
      <w:r>
        <w:br w:type="page"/>
      </w:r>
    </w:p>
    <w:p>
      <w:pPr>
        <w:pStyle w:val="Corpsdetexte"/>
        <w:rPr>
          <w:lang w:val="eo"/>
        </w:rPr>
      </w:pPr>
      <w:r>
        <w:rPr>
          <w:lang w:val="eo"/>
        </w:rPr>
      </w:r>
    </w:p>
    <w:tbl>
      <w:tblPr>
        <w:tblW w:w="9638" w:type="dxa"/>
        <w:jc w:val="left"/>
        <w:tblInd w:w="0" w:type="dxa"/>
        <w:tblCellMar>
          <w:top w:w="28" w:type="dxa"/>
          <w:left w:w="28" w:type="dxa"/>
          <w:bottom w:w="28" w:type="dxa"/>
          <w:right w:w="0" w:type="dxa"/>
        </w:tblCellMar>
      </w:tblPr>
      <w:tblGrid>
        <w:gridCol w:w="175"/>
        <w:gridCol w:w="2252"/>
        <w:gridCol w:w="151"/>
        <w:gridCol w:w="1"/>
        <w:gridCol w:w="808"/>
        <w:gridCol w:w="237"/>
        <w:gridCol w:w="1508"/>
        <w:gridCol w:w="211"/>
        <w:gridCol w:w="728"/>
        <w:gridCol w:w="1"/>
        <w:gridCol w:w="809"/>
        <w:gridCol w:w="237"/>
        <w:gridCol w:w="1574"/>
        <w:gridCol w:w="210"/>
        <w:gridCol w:w="735"/>
      </w:tblGrid>
      <w:tr>
        <w:trPr/>
        <w:tc>
          <w:tcPr>
            <w:tcW w:w="175" w:type="dxa"/>
            <w:tcBorders>
              <w:top w:val="single" w:sz="2" w:space="0" w:color="9B9B9B"/>
              <w:left w:val="single" w:sz="2" w:space="0" w:color="9B9B9B"/>
              <w:bottom w:val="single" w:sz="2" w:space="0" w:color="9B9B9B"/>
            </w:tcBorders>
            <w:shd w:fill="CDCECD" w:val="clear"/>
            <w:vAlign w:val="center"/>
          </w:tcPr>
          <w:p>
            <w:pPr>
              <w:pStyle w:val="Normal"/>
              <w:rPr>
                <w:lang w:val="eo"/>
              </w:rPr>
            </w:pPr>
            <w:r>
              <w:rPr>
                <w:lang w:val="eo"/>
              </w:rPr>
            </w:r>
          </w:p>
        </w:tc>
        <w:tc>
          <w:tcPr>
            <w:tcW w:w="2252" w:type="dxa"/>
            <w:tcBorders>
              <w:top w:val="single" w:sz="2" w:space="0" w:color="9B9B9B"/>
              <w:bottom w:val="single" w:sz="2" w:space="0" w:color="9B9B9B"/>
            </w:tcBorders>
            <w:shd w:fill="CDCECD" w:val="clear"/>
            <w:tcMar>
              <w:top w:w="0" w:type="dxa"/>
              <w:left w:w="0" w:type="dxa"/>
            </w:tcMar>
            <w:vAlign w:val="center"/>
          </w:tcPr>
          <w:p>
            <w:pPr>
              <w:pStyle w:val="Contenudetableau"/>
              <w:rPr>
                <w:color w:val="000000"/>
                <w:lang w:val="eo"/>
              </w:rPr>
            </w:pPr>
            <w:r>
              <w:rPr>
                <w:color w:val="000000"/>
                <w:lang w:val="eo"/>
              </w:rPr>
            </w:r>
          </w:p>
        </w:tc>
        <w:tc>
          <w:tcPr>
            <w:tcW w:w="151" w:type="dxa"/>
            <w:tcBorders>
              <w:top w:val="single" w:sz="2" w:space="0" w:color="9B9B9B"/>
              <w:bottom w:val="single" w:sz="2" w:space="0" w:color="9B9B9B"/>
              <w:right w:val="single" w:sz="2" w:space="0" w:color="9B9B9B"/>
            </w:tcBorders>
            <w:shd w:fill="CDCECD" w:val="clear"/>
            <w:tcMar>
              <w:left w:w="0" w:type="dxa"/>
              <w:right w:w="28" w:type="dxa"/>
            </w:tcMar>
            <w:vAlign w:val="center"/>
          </w:tcPr>
          <w:p>
            <w:pPr>
              <w:pStyle w:val="Normal"/>
              <w:rPr>
                <w:lang w:val="eo"/>
              </w:rPr>
            </w:pPr>
            <w:r>
              <w:rPr>
                <w:lang w:val="eo"/>
              </w:rPr>
            </w:r>
          </w:p>
        </w:tc>
        <w:tc>
          <w:tcPr>
            <w:tcW w:w="809" w:type="dxa"/>
            <w:gridSpan w:val="2"/>
            <w:tcBorders>
              <w:top w:val="single" w:sz="2" w:space="0" w:color="9B9B9B"/>
              <w:left w:val="single" w:sz="2" w:space="0" w:color="9B9B9B"/>
              <w:bottom w:val="single" w:sz="2" w:space="0" w:color="9B9B9B"/>
            </w:tcBorders>
            <w:shd w:fill="CDCECD" w:val="clear"/>
            <w:vAlign w:val="center"/>
          </w:tcPr>
          <w:p>
            <w:pPr>
              <w:pStyle w:val="Normal"/>
              <w:rPr>
                <w:lang w:val="eo"/>
              </w:rPr>
            </w:pPr>
            <w:r>
              <w:rPr>
                <w:lang w:val="eo"/>
              </w:rPr>
            </w:r>
          </w:p>
        </w:tc>
        <w:tc>
          <w:tcPr>
            <w:tcW w:w="1956" w:type="dxa"/>
            <w:gridSpan w:val="3"/>
            <w:tcBorders>
              <w:top w:val="single" w:sz="2" w:space="0" w:color="9B9B9B"/>
              <w:bottom w:val="single" w:sz="2" w:space="0" w:color="9B9B9B"/>
            </w:tcBorders>
            <w:shd w:fill="CDCECD" w:val="clear"/>
            <w:tcMar>
              <w:top w:w="0" w:type="dxa"/>
              <w:left w:w="0" w:type="dxa"/>
            </w:tcMar>
            <w:vAlign w:val="center"/>
          </w:tcPr>
          <w:p>
            <w:pPr>
              <w:pStyle w:val="Contenudetableau"/>
              <w:jc w:val="center"/>
              <w:rPr>
                <w:rFonts w:ascii="Verdana" w:hAnsi="Verdana"/>
                <w:b/>
                <w:b/>
                <w:color w:val="000000"/>
              </w:rPr>
            </w:pPr>
            <w:r>
              <w:rPr>
                <w:b/>
                <w:color w:val="000000"/>
                <w:lang w:val="eo"/>
              </w:rPr>
              <w:t>Unua fremda lingvo</w:t>
            </w:r>
          </w:p>
        </w:tc>
        <w:tc>
          <w:tcPr>
            <w:tcW w:w="728" w:type="dxa"/>
            <w:tcBorders>
              <w:top w:val="single" w:sz="2" w:space="0" w:color="9B9B9B"/>
              <w:bottom w:val="single" w:sz="2" w:space="0" w:color="9B9B9B"/>
              <w:right w:val="single" w:sz="2" w:space="0" w:color="9B9B9B"/>
            </w:tcBorders>
            <w:shd w:fill="CDCECD" w:val="clear"/>
            <w:tcMar>
              <w:left w:w="0" w:type="dxa"/>
              <w:right w:w="28" w:type="dxa"/>
            </w:tcMar>
            <w:vAlign w:val="center"/>
          </w:tcPr>
          <w:p>
            <w:pPr>
              <w:pStyle w:val="Normal"/>
              <w:rPr>
                <w:lang w:val="eo"/>
              </w:rPr>
            </w:pPr>
            <w:r>
              <w:rPr>
                <w:lang w:val="eo"/>
              </w:rPr>
            </w:r>
          </w:p>
        </w:tc>
        <w:tc>
          <w:tcPr>
            <w:tcW w:w="810" w:type="dxa"/>
            <w:gridSpan w:val="2"/>
            <w:tcBorders>
              <w:top w:val="single" w:sz="2" w:space="0" w:color="9B9B9B"/>
              <w:left w:val="single" w:sz="2" w:space="0" w:color="9B9B9B"/>
              <w:bottom w:val="single" w:sz="2" w:space="0" w:color="9B9B9B"/>
            </w:tcBorders>
            <w:shd w:fill="CDCECD" w:val="clear"/>
            <w:vAlign w:val="center"/>
          </w:tcPr>
          <w:p>
            <w:pPr>
              <w:pStyle w:val="Normal"/>
              <w:rPr>
                <w:lang w:val="eo"/>
              </w:rPr>
            </w:pPr>
            <w:r>
              <w:rPr>
                <w:lang w:val="eo"/>
              </w:rPr>
            </w:r>
          </w:p>
        </w:tc>
        <w:tc>
          <w:tcPr>
            <w:tcW w:w="2021" w:type="dxa"/>
            <w:gridSpan w:val="3"/>
            <w:tcBorders>
              <w:top w:val="single" w:sz="2" w:space="0" w:color="9B9B9B"/>
              <w:bottom w:val="single" w:sz="2" w:space="0" w:color="9B9B9B"/>
            </w:tcBorders>
            <w:shd w:fill="CDCECD" w:val="clear"/>
            <w:tcMar>
              <w:top w:w="0" w:type="dxa"/>
              <w:left w:w="0" w:type="dxa"/>
            </w:tcMar>
            <w:vAlign w:val="center"/>
          </w:tcPr>
          <w:p>
            <w:pPr>
              <w:pStyle w:val="Contenudetableau"/>
              <w:jc w:val="center"/>
              <w:rPr>
                <w:rFonts w:ascii="Verdana" w:hAnsi="Verdana"/>
                <w:b/>
                <w:b/>
                <w:color w:val="000000"/>
              </w:rPr>
            </w:pPr>
            <w:r>
              <w:rPr>
                <w:b/>
                <w:color w:val="000000"/>
                <w:lang w:val="eo"/>
              </w:rPr>
              <w:t>Dua fremda lingvo</w:t>
            </w:r>
          </w:p>
        </w:tc>
        <w:tc>
          <w:tcPr>
            <w:tcW w:w="735" w:type="dxa"/>
            <w:tcBorders>
              <w:top w:val="single" w:sz="2" w:space="0" w:color="9B9B9B"/>
              <w:bottom w:val="single" w:sz="2" w:space="0" w:color="9B9B9B"/>
              <w:right w:val="single" w:sz="2" w:space="0" w:color="9B9B9B"/>
            </w:tcBorders>
            <w:shd w:fill="CDCECD" w:val="clear"/>
            <w:tcMar>
              <w:left w:w="0" w:type="dxa"/>
              <w:right w:w="28" w:type="dxa"/>
            </w:tcMar>
            <w:vAlign w:val="center"/>
          </w:tcPr>
          <w:p>
            <w:pPr>
              <w:pStyle w:val="Normal"/>
              <w:rPr>
                <w:lang w:val="eo"/>
              </w:rPr>
            </w:pPr>
            <w:r>
              <w:rPr>
                <w:lang w:val="eo"/>
              </w:rPr>
            </w:r>
          </w:p>
        </w:tc>
      </w:tr>
      <w:tr>
        <w:trPr>
          <w:trHeight w:val="551" w:hRule="atLeast"/>
        </w:trPr>
        <w:tc>
          <w:tcPr>
            <w:tcW w:w="257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b/>
                <w:b/>
                <w:color w:val="000000"/>
              </w:rPr>
            </w:pPr>
            <w:r>
              <w:rPr>
                <w:b/>
                <w:color w:val="000000"/>
                <w:lang w:val="eo"/>
              </w:rPr>
              <w:t>Nivelo</w:t>
            </w:r>
          </w:p>
        </w:tc>
        <w:tc>
          <w:tcPr>
            <w:tcW w:w="1045"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Legado</w:t>
            </w:r>
          </w:p>
        </w:tc>
        <w:tc>
          <w:tcPr>
            <w:tcW w:w="1508" w:type="dxa"/>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Aŭskultanta</w:t>
            </w:r>
          </w:p>
        </w:tc>
        <w:tc>
          <w:tcPr>
            <w:tcW w:w="940" w:type="dxa"/>
            <w:gridSpan w:val="3"/>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Skribo</w:t>
            </w:r>
          </w:p>
        </w:tc>
        <w:tc>
          <w:tcPr>
            <w:tcW w:w="1046"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Legado</w:t>
            </w:r>
          </w:p>
        </w:tc>
        <w:tc>
          <w:tcPr>
            <w:tcW w:w="1574" w:type="dxa"/>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Aŭskultanta</w:t>
            </w:r>
          </w:p>
        </w:tc>
        <w:tc>
          <w:tcPr>
            <w:tcW w:w="945"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Skribo</w:t>
            </w:r>
          </w:p>
        </w:tc>
      </w:tr>
      <w:tr>
        <w:trPr>
          <w:trHeight w:val="656" w:hRule="atLeast"/>
        </w:trPr>
        <w:tc>
          <w:tcPr>
            <w:tcW w:w="257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B2 - Altnivela sendependa uzanto</w:t>
            </w:r>
          </w:p>
        </w:tc>
        <w:tc>
          <w:tcPr>
            <w:tcW w:w="1045"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27</w:t>
            </w:r>
          </w:p>
        </w:tc>
        <w:tc>
          <w:tcPr>
            <w:tcW w:w="1508" w:type="dxa"/>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30</w:t>
            </w:r>
          </w:p>
        </w:tc>
        <w:tc>
          <w:tcPr>
            <w:tcW w:w="940" w:type="dxa"/>
            <w:gridSpan w:val="3"/>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13</w:t>
            </w:r>
          </w:p>
        </w:tc>
        <w:tc>
          <w:tcPr>
            <w:tcW w:w="1046"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15</w:t>
            </w:r>
          </w:p>
        </w:tc>
        <w:tc>
          <w:tcPr>
            <w:tcW w:w="1574" w:type="dxa"/>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14</w:t>
            </w:r>
          </w:p>
        </w:tc>
        <w:tc>
          <w:tcPr>
            <w:tcW w:w="945"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w:t>
            </w:r>
          </w:p>
        </w:tc>
      </w:tr>
      <w:tr>
        <w:trPr>
          <w:trHeight w:val="656" w:hRule="atLeast"/>
        </w:trPr>
        <w:tc>
          <w:tcPr>
            <w:tcW w:w="257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B1 - Sendependa uzanto</w:t>
            </w:r>
          </w:p>
        </w:tc>
        <w:tc>
          <w:tcPr>
            <w:tcW w:w="1045"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14</w:t>
            </w:r>
          </w:p>
        </w:tc>
        <w:tc>
          <w:tcPr>
            <w:tcW w:w="1508" w:type="dxa"/>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15</w:t>
            </w:r>
          </w:p>
        </w:tc>
        <w:tc>
          <w:tcPr>
            <w:tcW w:w="940" w:type="dxa"/>
            <w:gridSpan w:val="3"/>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27</w:t>
            </w:r>
          </w:p>
        </w:tc>
        <w:tc>
          <w:tcPr>
            <w:tcW w:w="1046"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12</w:t>
            </w:r>
          </w:p>
        </w:tc>
        <w:tc>
          <w:tcPr>
            <w:tcW w:w="1574" w:type="dxa"/>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13</w:t>
            </w:r>
          </w:p>
        </w:tc>
        <w:tc>
          <w:tcPr>
            <w:tcW w:w="945"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17</w:t>
            </w:r>
          </w:p>
        </w:tc>
      </w:tr>
      <w:tr>
        <w:trPr>
          <w:trHeight w:val="701" w:hRule="atLeast"/>
        </w:trPr>
        <w:tc>
          <w:tcPr>
            <w:tcW w:w="257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A2 - Altnivela baza uzanto</w:t>
            </w:r>
          </w:p>
        </w:tc>
        <w:tc>
          <w:tcPr>
            <w:tcW w:w="1045"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12</w:t>
            </w:r>
          </w:p>
        </w:tc>
        <w:tc>
          <w:tcPr>
            <w:tcW w:w="1508" w:type="dxa"/>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13</w:t>
            </w:r>
          </w:p>
        </w:tc>
        <w:tc>
          <w:tcPr>
            <w:tcW w:w="940" w:type="dxa"/>
            <w:gridSpan w:val="3"/>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24</w:t>
            </w:r>
          </w:p>
        </w:tc>
        <w:tc>
          <w:tcPr>
            <w:tcW w:w="1046"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13</w:t>
            </w:r>
          </w:p>
        </w:tc>
        <w:tc>
          <w:tcPr>
            <w:tcW w:w="1574" w:type="dxa"/>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16</w:t>
            </w:r>
          </w:p>
        </w:tc>
        <w:tc>
          <w:tcPr>
            <w:tcW w:w="945"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21</w:t>
            </w:r>
          </w:p>
        </w:tc>
      </w:tr>
      <w:tr>
        <w:trPr>
          <w:trHeight w:val="551" w:hRule="atLeast"/>
        </w:trPr>
        <w:tc>
          <w:tcPr>
            <w:tcW w:w="257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A1 - Baza uzanto</w:t>
            </w:r>
          </w:p>
        </w:tc>
        <w:tc>
          <w:tcPr>
            <w:tcW w:w="1045"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33</w:t>
            </w:r>
          </w:p>
        </w:tc>
        <w:tc>
          <w:tcPr>
            <w:tcW w:w="1508" w:type="dxa"/>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25</w:t>
            </w:r>
          </w:p>
        </w:tc>
        <w:tc>
          <w:tcPr>
            <w:tcW w:w="940" w:type="dxa"/>
            <w:gridSpan w:val="3"/>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25</w:t>
            </w:r>
          </w:p>
        </w:tc>
        <w:tc>
          <w:tcPr>
            <w:tcW w:w="1046"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41</w:t>
            </w:r>
          </w:p>
        </w:tc>
        <w:tc>
          <w:tcPr>
            <w:tcW w:w="1574" w:type="dxa"/>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37</w:t>
            </w:r>
          </w:p>
        </w:tc>
        <w:tc>
          <w:tcPr>
            <w:tcW w:w="945"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36</w:t>
            </w:r>
          </w:p>
        </w:tc>
      </w:tr>
      <w:tr>
        <w:trPr>
          <w:trHeight w:val="566" w:hRule="atLeast"/>
        </w:trPr>
        <w:tc>
          <w:tcPr>
            <w:tcW w:w="257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Antaŭ-A1 - Komencanto</w:t>
            </w:r>
          </w:p>
        </w:tc>
        <w:tc>
          <w:tcPr>
            <w:tcW w:w="1045"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14</w:t>
            </w:r>
          </w:p>
        </w:tc>
        <w:tc>
          <w:tcPr>
            <w:tcW w:w="1508" w:type="dxa"/>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17</w:t>
            </w:r>
          </w:p>
        </w:tc>
        <w:tc>
          <w:tcPr>
            <w:tcW w:w="940" w:type="dxa"/>
            <w:gridSpan w:val="3"/>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11</w:t>
            </w:r>
          </w:p>
        </w:tc>
        <w:tc>
          <w:tcPr>
            <w:tcW w:w="1046"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19</w:t>
            </w:r>
          </w:p>
        </w:tc>
        <w:tc>
          <w:tcPr>
            <w:tcW w:w="1574" w:type="dxa"/>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20</w:t>
            </w:r>
          </w:p>
        </w:tc>
        <w:tc>
          <w:tcPr>
            <w:tcW w:w="945" w:type="dxa"/>
            <w:gridSpan w:val="2"/>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21</w:t>
            </w:r>
          </w:p>
        </w:tc>
      </w:tr>
    </w:tbl>
    <w:p>
      <w:pPr>
        <w:pStyle w:val="Corpsdetexte"/>
        <w:rPr>
          <w:lang w:val="eo"/>
        </w:rPr>
      </w:pPr>
      <w:r>
        <w:rPr>
          <w:lang w:val="eo"/>
        </w:rPr>
      </w:r>
    </w:p>
    <w:p>
      <w:pPr>
        <w:pStyle w:val="Corpsdetexte"/>
        <w:rPr>
          <w:lang w:val="eo"/>
        </w:rPr>
      </w:pPr>
      <w:r>
        <w:rPr>
          <w:lang w:val="eo"/>
        </w:rPr>
        <w:t>Pli alta atingo en la unua fremda lingvo ne estas neatendita, pro la ĝenerale pli frua komenco kaj pli granda kvanto de studado. En la plimulto de partoprenantaj landoj aŭ lingvokomunumoj la unua fremda lingvo estas deviga, sed ne la dua. Krome, en la plej multaj edukaj sistemoj, la unua fremda lingvo estas la angla kaj la eksponiĝo al ĉi tiu lingvo per interreto kaj aliaj tradiciaj kaj novaj amaskomunikiloj estas pli alta. Ŝlosila trovo de la ESLC estas ke tiuj faktoroj kontribuas al relative pli bonaj rezultoj en la angla ol aliaj lingvoj. Efektive, eĉ en edukaj sistemoj kie la angla estas la dua fremda lingvo, la agado en la angla tendencas esti pli alta ol en la alia lingvo testita. Pliaj signoj de la speciala statuso de la angla venas de la enketrespondoj de la lernantoj, ilia raportita percepto de ĝia utileco, kaj ilia grado de eksponiĝo al ĝi kaj uzo de ĝi tra tradicia kaj nova amaskomunikilaro.</w:t>
      </w:r>
    </w:p>
    <w:p>
      <w:pPr>
        <w:pStyle w:val="Corpsdetexte"/>
        <w:rPr>
          <w:lang w:val="eo"/>
        </w:rPr>
      </w:pPr>
      <w:r>
        <w:rPr>
          <w:lang w:val="eo"/>
        </w:rPr>
      </w:r>
    </w:p>
    <w:p>
      <w:pPr>
        <w:pStyle w:val="Titre2"/>
        <w:numPr>
          <w:ilvl w:val="1"/>
          <w:numId w:val="2"/>
        </w:numPr>
        <w:rPr>
          <w:lang w:val="eo"/>
        </w:rPr>
      </w:pPr>
      <w:bookmarkStart w:id="4" w:name="__RefHeading___Toc2215_3995871362"/>
      <w:bookmarkEnd w:id="4"/>
      <w:r>
        <w:rPr>
          <w:lang w:val="eo"/>
        </w:rPr>
        <w:t>Agado laŭ eduka sistemo</w:t>
      </w:r>
    </w:p>
    <w:p>
      <w:pPr>
        <w:pStyle w:val="Corpsdetexte"/>
        <w:rPr>
          <w:b/>
          <w:b/>
          <w:bCs/>
        </w:rPr>
      </w:pPr>
      <w:r>
        <w:rPr>
          <w:b/>
          <w:bCs/>
          <w:lang w:val="eo"/>
        </w:rPr>
        <w:t>Estas larĝa gamo de kapablo trans landoj en Eŭropo</w:t>
      </w:r>
    </w:p>
    <w:p>
      <w:pPr>
        <w:pStyle w:val="Corpsdetexte"/>
        <w:rPr>
          <w:lang w:val="eo"/>
        </w:rPr>
      </w:pPr>
      <w:r>
        <w:rPr>
          <w:lang w:val="eo"/>
        </w:rPr>
        <w:t>La proporcio de lernantoj atingantaj ĉiun nivelon multe varias inter edukaj sistemoj, por ĉiuj lingvoj (kaj unua kaj dua fremdlingvo) kaj kapabloj.</w:t>
      </w:r>
    </w:p>
    <w:p>
      <w:pPr>
        <w:pStyle w:val="Corpsdetexte"/>
        <w:rPr>
          <w:lang w:val="eo"/>
        </w:rPr>
      </w:pPr>
      <w:r>
        <w:rPr>
          <w:lang w:val="eo"/>
        </w:rPr>
        <w:t>La Enketo montras, ke por la unua fremda lingvo, la proporcio de studentoj atingantaj la nivelon de sendependa uzanto varias de 82% en Malto kaj Svedio (angla) al nur 14% en Francio (angla) kaj 9% en Anglio (franca).</w:t>
      </w:r>
    </w:p>
    <w:p>
      <w:pPr>
        <w:pStyle w:val="Corpsdetexte"/>
        <w:rPr>
          <w:lang w:val="eo"/>
        </w:rPr>
      </w:pPr>
      <w:r>
        <w:rPr>
          <w:lang w:val="eo"/>
        </w:rPr>
        <w:t>Por la dua fremda lingvo (ne la angla), la nivelo de sendependa uzanto atingas 4% en Svedio (hispana) kaj 6% en Pollando (germana) kompare kun 48% en Nederlando (germana).</w:t>
      </w:r>
      <w:r>
        <w:br w:type="page"/>
      </w:r>
    </w:p>
    <w:p>
      <w:pPr>
        <w:pStyle w:val="Corpsdetexte"/>
        <w:rPr>
          <w:lang w:val="eo"/>
        </w:rPr>
      </w:pPr>
      <w:r>
        <w:rPr>
          <w:lang w:val="eo"/>
        </w:rPr>
        <w:t>La fina raporto enhavas detalajn rezultojn laŭ eduka sistemo, unua kaj dua fremdlingvo, kaj lerteco.</w:t>
      </w:r>
    </w:p>
    <w:p>
      <w:pPr>
        <w:pStyle w:val="Corpsdetexte"/>
        <w:rPr>
          <w:lang w:val="eo"/>
        </w:rPr>
      </w:pPr>
      <w:r>
        <w:rPr>
          <w:lang w:val="eo"/>
        </w:rPr>
        <w:t>Multaj edukaj sistemoj montras altajn nivelojn de atingo. Tamen, por la unua fremda lingvo ekzistas ses edukaj sistemoj en kiuj almenaŭ 20% de lernantoj ne atingas la nivelon de baza uzanto (A1) en unu aŭ pluraj kapabloj. Por la dua fremda lingvo same validas pri naŭ edukaj sistemoj, kvankam estas grave noti, ke multe pli mallonga daŭro de la studado povas esti faktoro ĉi tie.</w:t>
      </w:r>
    </w:p>
    <w:p>
      <w:pPr>
        <w:pStyle w:val="Corpsdetexte"/>
        <w:rPr>
          <w:lang w:val="eo"/>
        </w:rPr>
      </w:pPr>
      <w:r>
        <w:rPr>
          <w:lang w:val="eo"/>
        </w:rPr>
        <w:t>La larĝa gamo de atingo ne estas observata nur ĉe eduka sistemo - ekzemple, Svedio rezultas tre bone en la unua fremda lingvo (la angla) sed multe malpli en la dua fremda lingvo (la hispana). Diferencoj devas esti zorge taksitaj, konsiderante la gamon da faktoroj kiuj malfaciligas simplan komparon de agado: la klasoj en kiuj estas lernantoj, ilia averaĝa aĝo, la nombro da jaroj la lingvo estis studita - ĉio povas varii laŭ la edukaj sistemoj.</w:t>
      </w:r>
    </w:p>
    <w:p>
      <w:pPr>
        <w:pStyle w:val="Corpsdetexte"/>
        <w:rPr>
          <w:lang w:val="eo"/>
        </w:rPr>
      </w:pPr>
      <w:r>
        <w:rPr>
          <w:lang w:val="eo"/>
        </w:rPr>
        <w:t>Tabeloj 4 kaj 5 montras por unua kaj dua fremdlingvo la rezultojn laŭ eduka sistemo, grupigitaj laŭ larĝaj bazaj (A) kaj sendependaj (B) uzantniveloj.</w:t>
      </w:r>
    </w:p>
    <w:p>
      <w:pPr>
        <w:pStyle w:val="Corpsdetexte"/>
        <w:rPr>
          <w:lang w:val="eo"/>
        </w:rPr>
      </w:pPr>
      <w:r>
        <w:rPr>
          <w:b/>
          <w:bCs/>
          <w:lang w:val="eo"/>
        </w:rPr>
        <w:t>Tabelo 4: Unua fremda lingvo - procento de lernantoj atingantaj larĝajn nivelojn laŭ kapablo kaj eduka sistemo</w:t>
      </w:r>
      <w:r>
        <w:rPr>
          <w:lang w:val="eo"/>
        </w:rPr>
        <w:t xml:space="preserve"> </w:t>
      </w:r>
    </w:p>
    <w:tbl>
      <w:tblPr>
        <w:tblW w:w="9638" w:type="dxa"/>
        <w:jc w:val="left"/>
        <w:tblInd w:w="0" w:type="dxa"/>
        <w:tblCellMar>
          <w:top w:w="28" w:type="dxa"/>
          <w:left w:w="28" w:type="dxa"/>
          <w:bottom w:w="28" w:type="dxa"/>
          <w:right w:w="0" w:type="dxa"/>
        </w:tblCellMar>
      </w:tblPr>
      <w:tblGrid>
        <w:gridCol w:w="114"/>
        <w:gridCol w:w="1650"/>
        <w:gridCol w:w="108"/>
        <w:gridCol w:w="1"/>
        <w:gridCol w:w="114"/>
        <w:gridCol w:w="1301"/>
        <w:gridCol w:w="108"/>
        <w:gridCol w:w="2"/>
        <w:gridCol w:w="113"/>
        <w:gridCol w:w="575"/>
        <w:gridCol w:w="108"/>
        <w:gridCol w:w="4"/>
        <w:gridCol w:w="111"/>
        <w:gridCol w:w="412"/>
        <w:gridCol w:w="108"/>
        <w:gridCol w:w="5"/>
        <w:gridCol w:w="110"/>
        <w:gridCol w:w="412"/>
        <w:gridCol w:w="4"/>
        <w:gridCol w:w="104"/>
        <w:gridCol w:w="4"/>
        <w:gridCol w:w="2"/>
        <w:gridCol w:w="109"/>
        <w:gridCol w:w="4"/>
        <w:gridCol w:w="571"/>
        <w:gridCol w:w="108"/>
        <w:gridCol w:w="8"/>
        <w:gridCol w:w="107"/>
        <w:gridCol w:w="412"/>
        <w:gridCol w:w="108"/>
        <w:gridCol w:w="9"/>
        <w:gridCol w:w="106"/>
        <w:gridCol w:w="413"/>
        <w:gridCol w:w="7"/>
        <w:gridCol w:w="101"/>
        <w:gridCol w:w="7"/>
        <w:gridCol w:w="2"/>
        <w:gridCol w:w="105"/>
        <w:gridCol w:w="8"/>
        <w:gridCol w:w="568"/>
        <w:gridCol w:w="108"/>
        <w:gridCol w:w="11"/>
        <w:gridCol w:w="103"/>
        <w:gridCol w:w="413"/>
        <w:gridCol w:w="108"/>
        <w:gridCol w:w="12"/>
        <w:gridCol w:w="102"/>
        <w:gridCol w:w="413"/>
        <w:gridCol w:w="11"/>
        <w:gridCol w:w="129"/>
      </w:tblGrid>
      <w:tr>
        <w:trPr/>
        <w:tc>
          <w:tcPr>
            <w:tcW w:w="114" w:type="dxa"/>
            <w:vMerge w:val="restart"/>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650" w:type="dxa"/>
            <w:vMerge w:val="restart"/>
            <w:tcBorders>
              <w:top w:val="single" w:sz="2" w:space="0" w:color="9B9B9B"/>
            </w:tcBorders>
            <w:shd w:fill="DADADA" w:val="clear"/>
            <w:tcMar>
              <w:right w:w="28" w:type="dxa"/>
            </w:tcMar>
            <w:vAlign w:val="center"/>
          </w:tcPr>
          <w:p>
            <w:pPr>
              <w:pStyle w:val="Contenudetableau"/>
              <w:jc w:val="left"/>
              <w:rPr>
                <w:rFonts w:ascii="Verdana" w:hAnsi="Verdana"/>
                <w:color w:val="000000"/>
              </w:rPr>
            </w:pPr>
            <w:r>
              <w:rPr>
                <w:color w:val="000000"/>
                <w:lang w:val="eo"/>
              </w:rPr>
              <w:t>Eduka sistemo</w:t>
            </w:r>
          </w:p>
        </w:tc>
        <w:tc>
          <w:tcPr>
            <w:tcW w:w="108"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15" w:type="dxa"/>
            <w:gridSpan w:val="2"/>
            <w:vMerge w:val="restart"/>
            <w:tcBorders>
              <w:left w:val="single" w:sz="2" w:space="0" w:color="9B9B9B"/>
              <w:bottom w:val="single" w:sz="2" w:space="0" w:color="9B9B9B"/>
            </w:tcBorders>
            <w:shd w:fill="DADADA" w:val="clear"/>
            <w:tcMar>
              <w:top w:w="0" w:type="dxa"/>
            </w:tcMar>
            <w:vAlign w:val="center"/>
          </w:tcPr>
          <w:p>
            <w:pPr>
              <w:pStyle w:val="Contenudetableau"/>
              <w:rPr>
                <w:color w:val="000000"/>
                <w:lang w:val="eo"/>
              </w:rPr>
            </w:pPr>
            <w:r>
              <w:rPr>
                <w:color w:val="000000"/>
                <w:lang w:val="eo"/>
              </w:rPr>
            </w:r>
          </w:p>
        </w:tc>
        <w:tc>
          <w:tcPr>
            <w:tcW w:w="1301" w:type="dxa"/>
            <w:tcBorders/>
            <w:shd w:fill="DADADA" w:val="clear"/>
            <w:tcMar>
              <w:right w:w="28" w:type="dxa"/>
            </w:tcMar>
            <w:vAlign w:val="center"/>
          </w:tcPr>
          <w:p>
            <w:pPr>
              <w:pStyle w:val="Contenudetableau"/>
              <w:rPr>
                <w:color w:val="000000"/>
                <w:lang w:val="eo"/>
              </w:rPr>
            </w:pPr>
            <w:r>
              <w:rPr>
                <w:color w:val="000000"/>
                <w:lang w:val="eo"/>
              </w:rPr>
            </w:r>
          </w:p>
        </w:tc>
        <w:tc>
          <w:tcPr>
            <w:tcW w:w="108" w:type="dxa"/>
            <w:vMerge w:val="restart"/>
            <w:tcBorders>
              <w:bottom w:val="single" w:sz="2" w:space="0" w:color="9B9B9B"/>
              <w:right w:val="single" w:sz="2" w:space="0" w:color="9B9B9B"/>
            </w:tcBorders>
            <w:shd w:fill="DADADA" w:val="clear"/>
            <w:tcMar>
              <w:top w:w="0" w:type="dxa"/>
              <w:left w:w="0" w:type="dxa"/>
              <w:right w:w="28" w:type="dxa"/>
            </w:tcMar>
            <w:vAlign w:val="center"/>
          </w:tcPr>
          <w:p>
            <w:pPr>
              <w:pStyle w:val="Contenudetableau"/>
              <w:rPr>
                <w:color w:val="000000"/>
                <w:lang w:val="eo"/>
              </w:rPr>
            </w:pPr>
            <w:r>
              <w:rPr>
                <w:color w:val="000000"/>
                <w:lang w:val="eo"/>
              </w:rPr>
            </w:r>
          </w:p>
        </w:tc>
        <w:tc>
          <w:tcPr>
            <w:tcW w:w="115" w:type="dxa"/>
            <w:gridSpan w:val="2"/>
            <w:vMerge w:val="restart"/>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849" w:type="dxa"/>
            <w:gridSpan w:val="10"/>
            <w:tcBorders>
              <w:top w:val="single" w:sz="2" w:space="0" w:color="9B9B9B"/>
            </w:tcBorders>
            <w:shd w:fill="DADADA" w:val="clear"/>
            <w:tcMar>
              <w:left w:w="0" w:type="dxa"/>
              <w:bottom w:w="0" w:type="dxa"/>
            </w:tcMar>
            <w:vAlign w:val="center"/>
          </w:tcPr>
          <w:p>
            <w:pPr>
              <w:pStyle w:val="Normal"/>
              <w:rPr>
                <w:lang w:val="eo"/>
              </w:rPr>
            </w:pPr>
            <w:r>
              <w:rPr>
                <w:lang w:val="eo"/>
              </w:rPr>
            </w:r>
          </w:p>
        </w:tc>
        <w:tc>
          <w:tcPr>
            <w:tcW w:w="108" w:type="dxa"/>
            <w:gridSpan w:val="2"/>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15" w:type="dxa"/>
            <w:gridSpan w:val="3"/>
            <w:vMerge w:val="restart"/>
            <w:tcBorders>
              <w:left w:val="single" w:sz="2" w:space="0" w:color="9B9B9B"/>
              <w:bottom w:val="single" w:sz="2" w:space="0" w:color="9B9B9B"/>
            </w:tcBorders>
            <w:shd w:fill="DADADA" w:val="clear"/>
            <w:tcMar>
              <w:top w:w="0" w:type="dxa"/>
            </w:tcMar>
            <w:vAlign w:val="center"/>
          </w:tcPr>
          <w:p>
            <w:pPr>
              <w:pStyle w:val="Contenudetableau"/>
              <w:rPr>
                <w:color w:val="000000"/>
                <w:lang w:val="eo"/>
              </w:rPr>
            </w:pPr>
            <w:r>
              <w:rPr>
                <w:color w:val="000000"/>
                <w:lang w:val="eo"/>
              </w:rPr>
            </w:r>
          </w:p>
        </w:tc>
        <w:tc>
          <w:tcPr>
            <w:tcW w:w="1849" w:type="dxa"/>
            <w:gridSpan w:val="10"/>
            <w:tcBorders/>
            <w:shd w:fill="DADADA" w:val="clear"/>
            <w:tcMar>
              <w:right w:w="28" w:type="dxa"/>
            </w:tcMar>
            <w:vAlign w:val="center"/>
          </w:tcPr>
          <w:p>
            <w:pPr>
              <w:pStyle w:val="Contenudetableau"/>
              <w:rPr>
                <w:color w:val="000000"/>
                <w:lang w:val="eo"/>
              </w:rPr>
            </w:pPr>
            <w:r>
              <w:rPr>
                <w:color w:val="000000"/>
                <w:lang w:val="eo"/>
              </w:rPr>
            </w:r>
          </w:p>
        </w:tc>
        <w:tc>
          <w:tcPr>
            <w:tcW w:w="108" w:type="dxa"/>
            <w:gridSpan w:val="2"/>
            <w:vMerge w:val="restart"/>
            <w:tcBorders>
              <w:bottom w:val="single" w:sz="2" w:space="0" w:color="9B9B9B"/>
              <w:right w:val="single" w:sz="2" w:space="0" w:color="9B9B9B"/>
            </w:tcBorders>
            <w:shd w:fill="DADADA" w:val="clear"/>
            <w:tcMar>
              <w:top w:w="0" w:type="dxa"/>
              <w:left w:w="0" w:type="dxa"/>
              <w:right w:w="28" w:type="dxa"/>
            </w:tcMar>
            <w:vAlign w:val="center"/>
          </w:tcPr>
          <w:p>
            <w:pPr>
              <w:pStyle w:val="Contenudetableau"/>
              <w:rPr>
                <w:color w:val="000000"/>
                <w:lang w:val="eo"/>
              </w:rPr>
            </w:pPr>
            <w:r>
              <w:rPr>
                <w:color w:val="000000"/>
                <w:lang w:val="eo"/>
              </w:rPr>
            </w:r>
          </w:p>
        </w:tc>
        <w:tc>
          <w:tcPr>
            <w:tcW w:w="115" w:type="dxa"/>
            <w:gridSpan w:val="3"/>
            <w:vMerge w:val="restart"/>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849" w:type="dxa"/>
            <w:gridSpan w:val="10"/>
            <w:tcBorders>
              <w:top w:val="single" w:sz="2" w:space="0" w:color="9B9B9B"/>
            </w:tcBorders>
            <w:shd w:fill="DADADA" w:val="clear"/>
            <w:tcMar>
              <w:left w:w="0" w:type="dxa"/>
              <w:bottom w:w="0" w:type="dxa"/>
            </w:tcMar>
            <w:vAlign w:val="center"/>
          </w:tcPr>
          <w:p>
            <w:pPr>
              <w:pStyle w:val="Normal"/>
              <w:rPr>
                <w:lang w:val="eo"/>
              </w:rPr>
            </w:pPr>
            <w:r>
              <w:rPr>
                <w:lang w:val="eo"/>
              </w:rPr>
            </w:r>
          </w:p>
        </w:tc>
        <w:tc>
          <w:tcPr>
            <w:tcW w:w="129"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r>
      <w:tr>
        <w:trPr/>
        <w:tc>
          <w:tcPr>
            <w:tcW w:w="114" w:type="dxa"/>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650" w:type="dxa"/>
            <w:vMerge w:val="continue"/>
            <w:tcBorders>
              <w:top w:val="single" w:sz="2" w:space="0" w:color="9B9B9B"/>
            </w:tcBorders>
            <w:shd w:fill="DADADA" w:val="clear"/>
            <w:tcMar>
              <w:right w:w="28" w:type="dxa"/>
            </w:tcMar>
            <w:vAlign w:val="center"/>
          </w:tcPr>
          <w:p>
            <w:pPr>
              <w:pStyle w:val="Normal"/>
              <w:rPr>
                <w:lang w:val="eo"/>
              </w:rPr>
            </w:pPr>
            <w:r>
              <w:rPr>
                <w:lang w:val="eo"/>
              </w:rPr>
            </w:r>
          </w:p>
        </w:tc>
        <w:tc>
          <w:tcPr>
            <w:tcW w:w="108"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15" w:type="dxa"/>
            <w:gridSpan w:val="2"/>
            <w:vMerge w:val="continue"/>
            <w:tcBorders>
              <w:left w:val="single" w:sz="2" w:space="0" w:color="9B9B9B"/>
              <w:bottom w:val="single" w:sz="2" w:space="0" w:color="9B9B9B"/>
            </w:tcBorders>
            <w:shd w:fill="DADADA" w:val="clear"/>
            <w:tcMar>
              <w:top w:w="0" w:type="dxa"/>
            </w:tcMar>
            <w:vAlign w:val="center"/>
          </w:tcPr>
          <w:p>
            <w:pPr>
              <w:pStyle w:val="Normal"/>
              <w:rPr>
                <w:lang w:val="eo"/>
              </w:rPr>
            </w:pPr>
            <w:r>
              <w:rPr>
                <w:lang w:val="eo"/>
              </w:rPr>
            </w:r>
          </w:p>
        </w:tc>
        <w:tc>
          <w:tcPr>
            <w:tcW w:w="1301" w:type="dxa"/>
            <w:tcBorders>
              <w:bottom w:val="single" w:sz="2" w:space="0" w:color="9B9B9B"/>
            </w:tcBorders>
            <w:shd w:fill="DADADA" w:val="clear"/>
            <w:tcMar>
              <w:top w:w="0" w:type="dxa"/>
              <w:left w:w="0" w:type="dxa"/>
            </w:tcMar>
            <w:vAlign w:val="center"/>
          </w:tcPr>
          <w:p>
            <w:pPr>
              <w:pStyle w:val="Contenudetableau"/>
              <w:jc w:val="left"/>
              <w:rPr>
                <w:rFonts w:ascii="Verdana" w:hAnsi="Verdana"/>
                <w:color w:val="000000"/>
              </w:rPr>
            </w:pPr>
            <w:r>
              <w:rPr>
                <w:color w:val="000000"/>
                <w:lang w:val="eo"/>
              </w:rPr>
              <w:t>Lingvo</w:t>
            </w:r>
          </w:p>
        </w:tc>
        <w:tc>
          <w:tcPr>
            <w:tcW w:w="108" w:type="dxa"/>
            <w:vMerge w:val="continue"/>
            <w:tcBorders>
              <w:bottom w:val="single" w:sz="2" w:space="0" w:color="9B9B9B"/>
              <w:right w:val="single" w:sz="2" w:space="0" w:color="9B9B9B"/>
            </w:tcBorders>
            <w:shd w:fill="DADADA" w:val="clear"/>
            <w:tcMar>
              <w:top w:w="0" w:type="dxa"/>
              <w:left w:w="0" w:type="dxa"/>
              <w:right w:w="28" w:type="dxa"/>
            </w:tcMar>
            <w:vAlign w:val="center"/>
          </w:tcPr>
          <w:p>
            <w:pPr>
              <w:pStyle w:val="Normal"/>
              <w:rPr>
                <w:lang w:val="eo"/>
              </w:rPr>
            </w:pPr>
            <w:r>
              <w:rPr>
                <w:lang w:val="eo"/>
              </w:rPr>
            </w:r>
          </w:p>
        </w:tc>
        <w:tc>
          <w:tcPr>
            <w:tcW w:w="115"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849" w:type="dxa"/>
            <w:gridSpan w:val="10"/>
            <w:tcBorders>
              <w:bottom w:val="single" w:sz="2" w:space="0" w:color="9B9B9B"/>
            </w:tcBorders>
            <w:shd w:fill="DADADA" w:val="clear"/>
            <w:tcMar>
              <w:top w:w="0" w:type="dxa"/>
              <w:left w:w="0" w:type="dxa"/>
            </w:tcMar>
            <w:vAlign w:val="center"/>
          </w:tcPr>
          <w:p>
            <w:pPr>
              <w:pStyle w:val="Contenudetableau"/>
              <w:jc w:val="left"/>
              <w:rPr>
                <w:rFonts w:ascii="Verdana" w:hAnsi="Verdana"/>
                <w:color w:val="000000"/>
              </w:rPr>
            </w:pPr>
            <w:r>
              <w:rPr>
                <w:color w:val="000000"/>
                <w:lang w:val="eo"/>
              </w:rPr>
              <w:t>Legado</w:t>
            </w:r>
          </w:p>
        </w:tc>
        <w:tc>
          <w:tcPr>
            <w:tcW w:w="108" w:type="dxa"/>
            <w:gridSpan w:val="2"/>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15" w:type="dxa"/>
            <w:gridSpan w:val="3"/>
            <w:vMerge w:val="continue"/>
            <w:tcBorders>
              <w:left w:val="single" w:sz="2" w:space="0" w:color="9B9B9B"/>
              <w:bottom w:val="single" w:sz="2" w:space="0" w:color="9B9B9B"/>
            </w:tcBorders>
            <w:shd w:fill="DADADA" w:val="clear"/>
            <w:tcMar>
              <w:top w:w="0" w:type="dxa"/>
            </w:tcMar>
            <w:vAlign w:val="center"/>
          </w:tcPr>
          <w:p>
            <w:pPr>
              <w:pStyle w:val="Normal"/>
              <w:rPr>
                <w:lang w:val="eo"/>
              </w:rPr>
            </w:pPr>
            <w:r>
              <w:rPr>
                <w:lang w:val="eo"/>
              </w:rPr>
            </w:r>
          </w:p>
        </w:tc>
        <w:tc>
          <w:tcPr>
            <w:tcW w:w="1849" w:type="dxa"/>
            <w:gridSpan w:val="10"/>
            <w:tcBorders>
              <w:bottom w:val="single" w:sz="2" w:space="0" w:color="9B9B9B"/>
            </w:tcBorders>
            <w:shd w:fill="DADADA" w:val="clear"/>
            <w:tcMar>
              <w:top w:w="0" w:type="dxa"/>
              <w:left w:w="0" w:type="dxa"/>
            </w:tcMar>
            <w:vAlign w:val="center"/>
          </w:tcPr>
          <w:p>
            <w:pPr>
              <w:pStyle w:val="Contenudetableau"/>
              <w:jc w:val="left"/>
              <w:rPr>
                <w:rFonts w:ascii="Verdana" w:hAnsi="Verdana"/>
                <w:color w:val="000000"/>
              </w:rPr>
            </w:pPr>
            <w:r>
              <w:rPr>
                <w:color w:val="000000"/>
                <w:lang w:val="eo"/>
              </w:rPr>
              <w:t>Aŭskultanta</w:t>
            </w:r>
          </w:p>
        </w:tc>
        <w:tc>
          <w:tcPr>
            <w:tcW w:w="108" w:type="dxa"/>
            <w:gridSpan w:val="2"/>
            <w:vMerge w:val="continue"/>
            <w:tcBorders>
              <w:bottom w:val="single" w:sz="2" w:space="0" w:color="9B9B9B"/>
              <w:right w:val="single" w:sz="2" w:space="0" w:color="9B9B9B"/>
            </w:tcBorders>
            <w:shd w:fill="DADADA" w:val="clear"/>
            <w:tcMar>
              <w:top w:w="0" w:type="dxa"/>
              <w:left w:w="0" w:type="dxa"/>
              <w:right w:w="28" w:type="dxa"/>
            </w:tcMar>
            <w:vAlign w:val="center"/>
          </w:tcPr>
          <w:p>
            <w:pPr>
              <w:pStyle w:val="Normal"/>
              <w:rPr>
                <w:lang w:val="eo"/>
              </w:rPr>
            </w:pPr>
            <w:r>
              <w:rPr>
                <w:lang w:val="eo"/>
              </w:rPr>
            </w:r>
          </w:p>
        </w:tc>
        <w:tc>
          <w:tcPr>
            <w:tcW w:w="115" w:type="dxa"/>
            <w:gridSpan w:val="3"/>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849" w:type="dxa"/>
            <w:gridSpan w:val="10"/>
            <w:tcBorders>
              <w:bottom w:val="single" w:sz="2" w:space="0" w:color="9B9B9B"/>
            </w:tcBorders>
            <w:shd w:fill="DADADA" w:val="clear"/>
            <w:tcMar>
              <w:top w:w="0" w:type="dxa"/>
              <w:left w:w="0" w:type="dxa"/>
            </w:tcMar>
            <w:vAlign w:val="center"/>
          </w:tcPr>
          <w:p>
            <w:pPr>
              <w:pStyle w:val="Contenudetableau"/>
              <w:jc w:val="left"/>
              <w:rPr>
                <w:rFonts w:ascii="Verdana" w:hAnsi="Verdana"/>
                <w:color w:val="000000"/>
              </w:rPr>
            </w:pPr>
            <w:r>
              <w:rPr>
                <w:color w:val="000000"/>
                <w:lang w:val="eo"/>
              </w:rPr>
              <w:t>Skribo</w:t>
            </w:r>
          </w:p>
        </w:tc>
        <w:tc>
          <w:tcPr>
            <w:tcW w:w="129"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r>
      <w:tr>
        <w:trPr/>
        <w:tc>
          <w:tcPr>
            <w:tcW w:w="114" w:type="dxa"/>
            <w:vMerge w:val="restart"/>
            <w:tcBorders>
              <w:top w:val="single" w:sz="2" w:space="0" w:color="9B9B9B"/>
              <w:left w:val="single" w:sz="2" w:space="0" w:color="9B9B9B"/>
              <w:bottom w:val="single" w:sz="2" w:space="0" w:color="9B9B9B"/>
            </w:tcBorders>
            <w:shd w:fill="DADADA" w:val="clear"/>
            <w:vAlign w:val="center"/>
          </w:tcPr>
          <w:p>
            <w:pPr>
              <w:pStyle w:val="Contenudetableau"/>
              <w:rPr>
                <w:color w:val="000000"/>
                <w:lang w:val="eo"/>
              </w:rPr>
            </w:pPr>
            <w:r>
              <w:rPr>
                <w:color w:val="000000"/>
                <w:lang w:val="eo"/>
              </w:rPr>
            </w:r>
          </w:p>
        </w:tc>
        <w:tc>
          <w:tcPr>
            <w:tcW w:w="1650" w:type="dxa"/>
            <w:tcBorders>
              <w:top w:val="single" w:sz="2" w:space="0" w:color="9B9B9B"/>
            </w:tcBorders>
            <w:shd w:fill="DADADA" w:val="clear"/>
            <w:tcMar>
              <w:left w:w="0" w:type="dxa"/>
              <w:bottom w:w="0" w:type="dxa"/>
            </w:tcMar>
            <w:vAlign w:val="center"/>
          </w:tcPr>
          <w:p>
            <w:pPr>
              <w:pStyle w:val="Contenudetableau"/>
              <w:rPr>
                <w:color w:val="000000"/>
                <w:lang w:val="eo"/>
              </w:rPr>
            </w:pPr>
            <w:r>
              <w:rPr>
                <w:color w:val="000000"/>
                <w:lang w:val="eo"/>
              </w:rPr>
            </w:r>
          </w:p>
        </w:tc>
        <w:tc>
          <w:tcPr>
            <w:tcW w:w="108"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rPr>
                <w:color w:val="000000"/>
                <w:lang w:val="eo"/>
              </w:rPr>
            </w:pPr>
            <w:r>
              <w:rPr>
                <w:color w:val="000000"/>
                <w:lang w:val="eo"/>
              </w:rPr>
            </w:r>
          </w:p>
        </w:tc>
        <w:tc>
          <w:tcPr>
            <w:tcW w:w="115"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rPr>
                <w:color w:val="000000"/>
                <w:lang w:val="eo"/>
              </w:rPr>
            </w:pPr>
            <w:r>
              <w:rPr>
                <w:color w:val="000000"/>
                <w:lang w:val="eo"/>
              </w:rPr>
            </w:r>
          </w:p>
        </w:tc>
        <w:tc>
          <w:tcPr>
            <w:tcW w:w="1301" w:type="dxa"/>
            <w:tcBorders>
              <w:top w:val="single" w:sz="2" w:space="0" w:color="9B9B9B"/>
            </w:tcBorders>
            <w:shd w:fill="DADADA" w:val="clear"/>
            <w:tcMar>
              <w:left w:w="0" w:type="dxa"/>
              <w:bottom w:w="0" w:type="dxa"/>
            </w:tcMar>
            <w:vAlign w:val="center"/>
          </w:tcPr>
          <w:p>
            <w:pPr>
              <w:pStyle w:val="Contenudetableau"/>
              <w:rPr>
                <w:color w:val="000000"/>
                <w:lang w:val="eo"/>
              </w:rPr>
            </w:pPr>
            <w:r>
              <w:rPr>
                <w:color w:val="000000"/>
                <w:lang w:val="eo"/>
              </w:rPr>
            </w:r>
          </w:p>
        </w:tc>
        <w:tc>
          <w:tcPr>
            <w:tcW w:w="108"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rPr>
                <w:color w:val="000000"/>
                <w:lang w:val="eo"/>
              </w:rPr>
            </w:pPr>
            <w:r>
              <w:rPr>
                <w:color w:val="000000"/>
                <w:lang w:val="eo"/>
              </w:rPr>
            </w:r>
          </w:p>
        </w:tc>
        <w:tc>
          <w:tcPr>
            <w:tcW w:w="115"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rPr>
                <w:color w:val="000000"/>
                <w:lang w:val="eo"/>
              </w:rPr>
            </w:pPr>
            <w:r>
              <w:rPr>
                <w:color w:val="000000"/>
                <w:lang w:val="eo"/>
              </w:rPr>
            </w:r>
          </w:p>
        </w:tc>
        <w:tc>
          <w:tcPr>
            <w:tcW w:w="575" w:type="dxa"/>
            <w:vMerge w:val="restart"/>
            <w:tcBorders>
              <w:top w:val="single" w:sz="2" w:space="0" w:color="9B9B9B"/>
            </w:tcBorders>
            <w:shd w:fill="DADADA" w:val="clear"/>
            <w:tcMar>
              <w:left w:w="0" w:type="dxa"/>
              <w:bottom w:w="0" w:type="dxa"/>
            </w:tcMar>
            <w:vAlign w:val="center"/>
          </w:tcPr>
          <w:p>
            <w:pPr>
              <w:pStyle w:val="Contenudetableau"/>
              <w:jc w:val="left"/>
              <w:rPr>
                <w:rFonts w:ascii="Verdana" w:hAnsi="Verdana"/>
                <w:color w:val="000000"/>
              </w:rPr>
            </w:pPr>
            <w:r>
              <w:rPr>
                <w:color w:val="000000"/>
                <w:lang w:val="eo"/>
              </w:rPr>
              <w:t>Antaŭ-A1</w:t>
            </w:r>
          </w:p>
        </w:tc>
        <w:tc>
          <w:tcPr>
            <w:tcW w:w="108"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rPr>
                <w:color w:val="000000"/>
                <w:lang w:val="eo"/>
              </w:rPr>
            </w:pPr>
            <w:r>
              <w:rPr>
                <w:color w:val="000000"/>
                <w:lang w:val="eo"/>
              </w:rPr>
            </w:r>
          </w:p>
        </w:tc>
        <w:tc>
          <w:tcPr>
            <w:tcW w:w="115"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rPr>
                <w:color w:val="000000"/>
                <w:lang w:val="eo"/>
              </w:rPr>
            </w:pPr>
            <w:r>
              <w:rPr>
                <w:color w:val="000000"/>
                <w:lang w:val="eo"/>
              </w:rPr>
            </w:r>
          </w:p>
        </w:tc>
        <w:tc>
          <w:tcPr>
            <w:tcW w:w="412" w:type="dxa"/>
            <w:tcBorders>
              <w:top w:val="single" w:sz="2" w:space="0" w:color="9B9B9B"/>
            </w:tcBorders>
            <w:shd w:fill="DADADA" w:val="clear"/>
            <w:tcMar>
              <w:left w:w="0" w:type="dxa"/>
              <w:bottom w:w="0" w:type="dxa"/>
            </w:tcMar>
            <w:vAlign w:val="center"/>
          </w:tcPr>
          <w:p>
            <w:pPr>
              <w:pStyle w:val="Contenudetableau"/>
              <w:rPr>
                <w:color w:val="000000"/>
                <w:lang w:val="eo"/>
              </w:rPr>
            </w:pPr>
            <w:r>
              <w:rPr>
                <w:color w:val="000000"/>
                <w:lang w:val="eo"/>
              </w:rPr>
            </w:r>
          </w:p>
        </w:tc>
        <w:tc>
          <w:tcPr>
            <w:tcW w:w="108"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rPr>
                <w:color w:val="000000"/>
                <w:lang w:val="eo"/>
              </w:rPr>
            </w:pPr>
            <w:r>
              <w:rPr>
                <w:color w:val="000000"/>
                <w:lang w:val="eo"/>
              </w:rPr>
            </w:r>
          </w:p>
        </w:tc>
        <w:tc>
          <w:tcPr>
            <w:tcW w:w="115"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rPr>
                <w:color w:val="000000"/>
                <w:lang w:val="eo"/>
              </w:rPr>
            </w:pPr>
            <w:r>
              <w:rPr>
                <w:color w:val="000000"/>
                <w:lang w:val="eo"/>
              </w:rPr>
            </w:r>
          </w:p>
        </w:tc>
        <w:tc>
          <w:tcPr>
            <w:tcW w:w="412" w:type="dxa"/>
            <w:tcBorders>
              <w:top w:val="single" w:sz="2" w:space="0" w:color="9B9B9B"/>
            </w:tcBorders>
            <w:shd w:fill="DADADA" w:val="clear"/>
            <w:tcMar>
              <w:left w:w="0" w:type="dxa"/>
              <w:bottom w:w="0" w:type="dxa"/>
            </w:tcMar>
            <w:vAlign w:val="center"/>
          </w:tcPr>
          <w:p>
            <w:pPr>
              <w:pStyle w:val="Contenudetableau"/>
              <w:rPr>
                <w:color w:val="000000"/>
                <w:lang w:val="eo"/>
              </w:rPr>
            </w:pPr>
            <w:r>
              <w:rPr>
                <w:color w:val="000000"/>
                <w:lang w:val="eo"/>
              </w:rPr>
            </w:r>
          </w:p>
        </w:tc>
        <w:tc>
          <w:tcPr>
            <w:tcW w:w="108" w:type="dxa"/>
            <w:gridSpan w:val="2"/>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rPr>
                <w:color w:val="000000"/>
                <w:lang w:val="eo"/>
              </w:rPr>
            </w:pPr>
            <w:r>
              <w:rPr>
                <w:color w:val="000000"/>
                <w:lang w:val="eo"/>
              </w:rPr>
            </w:r>
          </w:p>
        </w:tc>
        <w:tc>
          <w:tcPr>
            <w:tcW w:w="115" w:type="dxa"/>
            <w:gridSpan w:val="3"/>
            <w:vMerge w:val="restart"/>
            <w:tcBorders>
              <w:top w:val="single" w:sz="2" w:space="0" w:color="9B9B9B"/>
              <w:left w:val="single" w:sz="2" w:space="0" w:color="9B9B9B"/>
              <w:bottom w:val="single" w:sz="2" w:space="0" w:color="9B9B9B"/>
            </w:tcBorders>
            <w:shd w:fill="DADADA" w:val="clear"/>
            <w:vAlign w:val="center"/>
          </w:tcPr>
          <w:p>
            <w:pPr>
              <w:pStyle w:val="Contenudetableau"/>
              <w:rPr>
                <w:color w:val="000000"/>
                <w:lang w:val="eo"/>
              </w:rPr>
            </w:pPr>
            <w:r>
              <w:rPr>
                <w:color w:val="000000"/>
                <w:lang w:val="eo"/>
              </w:rPr>
            </w:r>
          </w:p>
        </w:tc>
        <w:tc>
          <w:tcPr>
            <w:tcW w:w="575" w:type="dxa"/>
            <w:gridSpan w:val="2"/>
            <w:vMerge w:val="restart"/>
            <w:tcBorders>
              <w:top w:val="single" w:sz="2" w:space="0" w:color="9B9B9B"/>
            </w:tcBorders>
            <w:shd w:fill="DADADA" w:val="clear"/>
            <w:tcMar>
              <w:left w:w="0" w:type="dxa"/>
              <w:bottom w:w="0" w:type="dxa"/>
            </w:tcMar>
            <w:vAlign w:val="center"/>
          </w:tcPr>
          <w:p>
            <w:pPr>
              <w:pStyle w:val="Contenudetableau"/>
              <w:jc w:val="left"/>
              <w:rPr>
                <w:rFonts w:ascii="Verdana" w:hAnsi="Verdana"/>
                <w:color w:val="000000"/>
              </w:rPr>
            </w:pPr>
            <w:r>
              <w:rPr>
                <w:color w:val="000000"/>
                <w:lang w:val="eo"/>
              </w:rPr>
              <w:t>Antaŭ -A1</w:t>
            </w:r>
          </w:p>
        </w:tc>
        <w:tc>
          <w:tcPr>
            <w:tcW w:w="108"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rPr>
                <w:color w:val="000000"/>
                <w:lang w:val="eo"/>
              </w:rPr>
            </w:pPr>
            <w:r>
              <w:rPr>
                <w:color w:val="000000"/>
                <w:lang w:val="eo"/>
              </w:rPr>
            </w:r>
          </w:p>
        </w:tc>
        <w:tc>
          <w:tcPr>
            <w:tcW w:w="115"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rPr>
                <w:color w:val="000000"/>
                <w:lang w:val="eo"/>
              </w:rPr>
            </w:pPr>
            <w:r>
              <w:rPr>
                <w:color w:val="000000"/>
                <w:lang w:val="eo"/>
              </w:rPr>
            </w:r>
          </w:p>
        </w:tc>
        <w:tc>
          <w:tcPr>
            <w:tcW w:w="412" w:type="dxa"/>
            <w:tcBorders>
              <w:top w:val="single" w:sz="2" w:space="0" w:color="9B9B9B"/>
            </w:tcBorders>
            <w:shd w:fill="DADADA" w:val="clear"/>
            <w:tcMar>
              <w:left w:w="0" w:type="dxa"/>
              <w:bottom w:w="0" w:type="dxa"/>
            </w:tcMar>
            <w:vAlign w:val="center"/>
          </w:tcPr>
          <w:p>
            <w:pPr>
              <w:pStyle w:val="Contenudetableau"/>
              <w:rPr>
                <w:color w:val="000000"/>
                <w:lang w:val="eo"/>
              </w:rPr>
            </w:pPr>
            <w:r>
              <w:rPr>
                <w:color w:val="000000"/>
                <w:lang w:val="eo"/>
              </w:rPr>
            </w:r>
          </w:p>
        </w:tc>
        <w:tc>
          <w:tcPr>
            <w:tcW w:w="108"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rPr>
                <w:color w:val="000000"/>
                <w:lang w:val="eo"/>
              </w:rPr>
            </w:pPr>
            <w:r>
              <w:rPr>
                <w:color w:val="000000"/>
                <w:lang w:val="eo"/>
              </w:rPr>
            </w:r>
          </w:p>
        </w:tc>
        <w:tc>
          <w:tcPr>
            <w:tcW w:w="115"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rPr>
                <w:color w:val="000000"/>
                <w:lang w:val="eo"/>
              </w:rPr>
            </w:pPr>
            <w:r>
              <w:rPr>
                <w:color w:val="000000"/>
                <w:lang w:val="eo"/>
              </w:rPr>
            </w:r>
          </w:p>
        </w:tc>
        <w:tc>
          <w:tcPr>
            <w:tcW w:w="413" w:type="dxa"/>
            <w:tcBorders>
              <w:top w:val="single" w:sz="2" w:space="0" w:color="9B9B9B"/>
            </w:tcBorders>
            <w:shd w:fill="DADADA" w:val="clear"/>
            <w:tcMar>
              <w:left w:w="0" w:type="dxa"/>
              <w:bottom w:w="0" w:type="dxa"/>
            </w:tcMar>
            <w:vAlign w:val="center"/>
          </w:tcPr>
          <w:p>
            <w:pPr>
              <w:pStyle w:val="Contenudetableau"/>
              <w:rPr>
                <w:color w:val="000000"/>
                <w:lang w:val="eo"/>
              </w:rPr>
            </w:pPr>
            <w:r>
              <w:rPr>
                <w:color w:val="000000"/>
                <w:lang w:val="eo"/>
              </w:rPr>
            </w:r>
          </w:p>
        </w:tc>
        <w:tc>
          <w:tcPr>
            <w:tcW w:w="108" w:type="dxa"/>
            <w:gridSpan w:val="2"/>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rPr>
                <w:color w:val="000000"/>
                <w:lang w:val="eo"/>
              </w:rPr>
            </w:pPr>
            <w:r>
              <w:rPr>
                <w:color w:val="000000"/>
                <w:lang w:val="eo"/>
              </w:rPr>
            </w:r>
          </w:p>
        </w:tc>
        <w:tc>
          <w:tcPr>
            <w:tcW w:w="114" w:type="dxa"/>
            <w:gridSpan w:val="3"/>
            <w:vMerge w:val="restart"/>
            <w:tcBorders>
              <w:top w:val="single" w:sz="2" w:space="0" w:color="9B9B9B"/>
              <w:left w:val="single" w:sz="2" w:space="0" w:color="9B9B9B"/>
              <w:bottom w:val="single" w:sz="2" w:space="0" w:color="9B9B9B"/>
            </w:tcBorders>
            <w:shd w:fill="DADADA" w:val="clear"/>
            <w:vAlign w:val="center"/>
          </w:tcPr>
          <w:p>
            <w:pPr>
              <w:pStyle w:val="Contenudetableau"/>
              <w:rPr>
                <w:color w:val="000000"/>
                <w:lang w:val="eo"/>
              </w:rPr>
            </w:pPr>
            <w:r>
              <w:rPr>
                <w:color w:val="000000"/>
                <w:lang w:val="eo"/>
              </w:rPr>
            </w:r>
          </w:p>
        </w:tc>
        <w:tc>
          <w:tcPr>
            <w:tcW w:w="576" w:type="dxa"/>
            <w:gridSpan w:val="2"/>
            <w:vMerge w:val="restart"/>
            <w:tcBorders>
              <w:top w:val="single" w:sz="2" w:space="0" w:color="9B9B9B"/>
            </w:tcBorders>
            <w:shd w:fill="DADADA" w:val="clear"/>
            <w:tcMar>
              <w:left w:w="0" w:type="dxa"/>
              <w:bottom w:w="0" w:type="dxa"/>
            </w:tcMar>
            <w:vAlign w:val="center"/>
          </w:tcPr>
          <w:p>
            <w:pPr>
              <w:pStyle w:val="Contenudetableau"/>
              <w:jc w:val="left"/>
              <w:rPr>
                <w:rFonts w:ascii="Verdana" w:hAnsi="Verdana"/>
                <w:color w:val="000000"/>
              </w:rPr>
            </w:pPr>
            <w:r>
              <w:rPr>
                <w:color w:val="000000"/>
                <w:lang w:val="eo"/>
              </w:rPr>
              <w:t>Antaŭ -A1</w:t>
            </w:r>
          </w:p>
        </w:tc>
        <w:tc>
          <w:tcPr>
            <w:tcW w:w="108"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rPr>
                <w:color w:val="000000"/>
                <w:lang w:val="eo"/>
              </w:rPr>
            </w:pPr>
            <w:r>
              <w:rPr>
                <w:color w:val="000000"/>
                <w:lang w:val="eo"/>
              </w:rPr>
            </w:r>
          </w:p>
        </w:tc>
        <w:tc>
          <w:tcPr>
            <w:tcW w:w="114"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rPr>
                <w:color w:val="000000"/>
                <w:lang w:val="eo"/>
              </w:rPr>
            </w:pPr>
            <w:r>
              <w:rPr>
                <w:color w:val="000000"/>
                <w:lang w:val="eo"/>
              </w:rPr>
            </w:r>
          </w:p>
        </w:tc>
        <w:tc>
          <w:tcPr>
            <w:tcW w:w="413" w:type="dxa"/>
            <w:tcBorders>
              <w:top w:val="single" w:sz="2" w:space="0" w:color="9B9B9B"/>
            </w:tcBorders>
            <w:shd w:fill="DADADA" w:val="clear"/>
            <w:tcMar>
              <w:left w:w="0" w:type="dxa"/>
              <w:bottom w:w="0" w:type="dxa"/>
            </w:tcMar>
            <w:vAlign w:val="center"/>
          </w:tcPr>
          <w:p>
            <w:pPr>
              <w:pStyle w:val="Contenudetableau"/>
              <w:rPr>
                <w:color w:val="000000"/>
                <w:lang w:val="eo"/>
              </w:rPr>
            </w:pPr>
            <w:r>
              <w:rPr>
                <w:color w:val="000000"/>
                <w:lang w:val="eo"/>
              </w:rPr>
            </w:r>
          </w:p>
        </w:tc>
        <w:tc>
          <w:tcPr>
            <w:tcW w:w="108"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rPr>
                <w:color w:val="000000"/>
                <w:lang w:val="eo"/>
              </w:rPr>
            </w:pPr>
            <w:r>
              <w:rPr>
                <w:color w:val="000000"/>
                <w:lang w:val="eo"/>
              </w:rPr>
            </w:r>
          </w:p>
        </w:tc>
        <w:tc>
          <w:tcPr>
            <w:tcW w:w="114"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rPr>
                <w:color w:val="000000"/>
                <w:lang w:val="eo"/>
              </w:rPr>
            </w:pPr>
            <w:r>
              <w:rPr>
                <w:color w:val="000000"/>
                <w:lang w:val="eo"/>
              </w:rPr>
            </w:r>
          </w:p>
        </w:tc>
        <w:tc>
          <w:tcPr>
            <w:tcW w:w="413" w:type="dxa"/>
            <w:tcBorders>
              <w:top w:val="single" w:sz="2" w:space="0" w:color="9B9B9B"/>
            </w:tcBorders>
            <w:shd w:fill="DADADA" w:val="clear"/>
            <w:tcMar>
              <w:left w:w="0" w:type="dxa"/>
              <w:bottom w:w="0" w:type="dxa"/>
            </w:tcMar>
            <w:vAlign w:val="center"/>
          </w:tcPr>
          <w:p>
            <w:pPr>
              <w:pStyle w:val="Contenudetableau"/>
              <w:rPr>
                <w:color w:val="000000"/>
                <w:lang w:val="eo"/>
              </w:rPr>
            </w:pPr>
            <w:r>
              <w:rPr>
                <w:color w:val="000000"/>
                <w:lang w:val="eo"/>
              </w:rPr>
            </w:r>
          </w:p>
        </w:tc>
        <w:tc>
          <w:tcPr>
            <w:tcW w:w="140" w:type="dxa"/>
            <w:gridSpan w:val="2"/>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rPr>
                <w:color w:val="000000"/>
                <w:lang w:val="eo"/>
              </w:rPr>
            </w:pPr>
            <w:r>
              <w:rPr>
                <w:color w:val="000000"/>
                <w:lang w:val="eo"/>
              </w:rPr>
            </w:r>
          </w:p>
        </w:tc>
      </w:tr>
      <w:tr>
        <w:trPr/>
        <w:tc>
          <w:tcPr>
            <w:tcW w:w="114" w:type="dxa"/>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650" w:type="dxa"/>
            <w:tcBorders>
              <w:bottom w:val="single" w:sz="2" w:space="0" w:color="9B9B9B"/>
            </w:tcBorders>
            <w:shd w:fill="DADADA" w:val="clear"/>
            <w:tcMar>
              <w:top w:w="0" w:type="dxa"/>
              <w:left w:w="0" w:type="dxa"/>
            </w:tcMar>
            <w:vAlign w:val="center"/>
          </w:tcPr>
          <w:p>
            <w:pPr>
              <w:pStyle w:val="Contenudetableau"/>
              <w:rPr>
                <w:color w:val="000000"/>
                <w:lang w:val="eo"/>
              </w:rPr>
            </w:pPr>
            <w:r>
              <w:rPr>
                <w:color w:val="000000"/>
                <w:lang w:val="eo"/>
              </w:rPr>
            </w:r>
          </w:p>
        </w:tc>
        <w:tc>
          <w:tcPr>
            <w:tcW w:w="108"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15"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301" w:type="dxa"/>
            <w:tcBorders>
              <w:bottom w:val="single" w:sz="2" w:space="0" w:color="9B9B9B"/>
            </w:tcBorders>
            <w:shd w:fill="DADADA" w:val="clear"/>
            <w:tcMar>
              <w:top w:w="0" w:type="dxa"/>
              <w:left w:w="0" w:type="dxa"/>
            </w:tcMar>
            <w:vAlign w:val="center"/>
          </w:tcPr>
          <w:p>
            <w:pPr>
              <w:pStyle w:val="Contenudetableau"/>
              <w:rPr>
                <w:color w:val="000000"/>
                <w:lang w:val="eo"/>
              </w:rPr>
            </w:pPr>
            <w:r>
              <w:rPr>
                <w:color w:val="000000"/>
                <w:lang w:val="eo"/>
              </w:rPr>
            </w:r>
          </w:p>
        </w:tc>
        <w:tc>
          <w:tcPr>
            <w:tcW w:w="108"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15"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575" w:type="dxa"/>
            <w:vMerge w:val="continue"/>
            <w:tcBorders>
              <w:top w:val="single" w:sz="2" w:space="0" w:color="9B9B9B"/>
            </w:tcBorders>
            <w:shd w:fill="DADADA" w:val="clear"/>
            <w:tcMar>
              <w:left w:w="0" w:type="dxa"/>
              <w:bottom w:w="0" w:type="dxa"/>
            </w:tcMar>
            <w:vAlign w:val="center"/>
          </w:tcPr>
          <w:p>
            <w:pPr>
              <w:pStyle w:val="Normal"/>
              <w:rPr>
                <w:lang w:val="eo"/>
              </w:rPr>
            </w:pPr>
            <w:r>
              <w:rPr>
                <w:lang w:val="eo"/>
              </w:rPr>
            </w:r>
          </w:p>
        </w:tc>
        <w:tc>
          <w:tcPr>
            <w:tcW w:w="108"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15"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412" w:type="dxa"/>
            <w:tcBorders>
              <w:bottom w:val="single" w:sz="2" w:space="0" w:color="9B9B9B"/>
            </w:tcBorders>
            <w:shd w:fill="DADADA" w:val="clear"/>
            <w:tcMar>
              <w:top w:w="0" w:type="dxa"/>
              <w:left w:w="0" w:type="dxa"/>
            </w:tcMar>
            <w:vAlign w:val="center"/>
          </w:tcPr>
          <w:p>
            <w:pPr>
              <w:pStyle w:val="Contenudetableau"/>
              <w:jc w:val="left"/>
              <w:rPr>
                <w:rFonts w:ascii="Verdana" w:hAnsi="Verdana"/>
                <w:color w:val="000000"/>
              </w:rPr>
            </w:pPr>
            <w:r>
              <w:rPr>
                <w:color w:val="000000"/>
                <w:lang w:val="eo"/>
              </w:rPr>
              <w:t>A</w:t>
            </w:r>
          </w:p>
        </w:tc>
        <w:tc>
          <w:tcPr>
            <w:tcW w:w="108"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15"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412" w:type="dxa"/>
            <w:tcBorders>
              <w:bottom w:val="single" w:sz="2" w:space="0" w:color="9B9B9B"/>
            </w:tcBorders>
            <w:shd w:fill="DADADA" w:val="clear"/>
            <w:tcMar>
              <w:top w:w="0" w:type="dxa"/>
              <w:left w:w="0" w:type="dxa"/>
            </w:tcMar>
            <w:vAlign w:val="center"/>
          </w:tcPr>
          <w:p>
            <w:pPr>
              <w:pStyle w:val="Contenudetableau"/>
              <w:jc w:val="left"/>
              <w:rPr>
                <w:rFonts w:ascii="Verdana" w:hAnsi="Verdana"/>
                <w:color w:val="000000"/>
              </w:rPr>
            </w:pPr>
            <w:r>
              <w:rPr>
                <w:color w:val="000000"/>
                <w:lang w:val="eo"/>
              </w:rPr>
              <w:t>B</w:t>
            </w:r>
          </w:p>
        </w:tc>
        <w:tc>
          <w:tcPr>
            <w:tcW w:w="108" w:type="dxa"/>
            <w:gridSpan w:val="2"/>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15" w:type="dxa"/>
            <w:gridSpan w:val="3"/>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575" w:type="dxa"/>
            <w:gridSpan w:val="2"/>
            <w:vMerge w:val="continue"/>
            <w:tcBorders>
              <w:top w:val="single" w:sz="2" w:space="0" w:color="9B9B9B"/>
            </w:tcBorders>
            <w:shd w:fill="DADADA" w:val="clear"/>
            <w:tcMar>
              <w:left w:w="0" w:type="dxa"/>
              <w:bottom w:w="0" w:type="dxa"/>
            </w:tcMar>
            <w:vAlign w:val="center"/>
          </w:tcPr>
          <w:p>
            <w:pPr>
              <w:pStyle w:val="Normal"/>
              <w:rPr>
                <w:lang w:val="eo"/>
              </w:rPr>
            </w:pPr>
            <w:r>
              <w:rPr>
                <w:lang w:val="eo"/>
              </w:rPr>
            </w:r>
          </w:p>
        </w:tc>
        <w:tc>
          <w:tcPr>
            <w:tcW w:w="108"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15"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412" w:type="dxa"/>
            <w:tcBorders>
              <w:bottom w:val="single" w:sz="2" w:space="0" w:color="9B9B9B"/>
            </w:tcBorders>
            <w:shd w:fill="DADADA" w:val="clear"/>
            <w:tcMar>
              <w:top w:w="0" w:type="dxa"/>
              <w:left w:w="0" w:type="dxa"/>
            </w:tcMar>
            <w:vAlign w:val="center"/>
          </w:tcPr>
          <w:p>
            <w:pPr>
              <w:pStyle w:val="Contenudetableau"/>
              <w:jc w:val="left"/>
              <w:rPr>
                <w:rFonts w:ascii="Verdana" w:hAnsi="Verdana"/>
                <w:color w:val="000000"/>
              </w:rPr>
            </w:pPr>
            <w:r>
              <w:rPr>
                <w:color w:val="000000"/>
                <w:lang w:val="eo"/>
              </w:rPr>
              <w:t>A</w:t>
            </w:r>
          </w:p>
        </w:tc>
        <w:tc>
          <w:tcPr>
            <w:tcW w:w="108"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15"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413" w:type="dxa"/>
            <w:tcBorders>
              <w:bottom w:val="single" w:sz="2" w:space="0" w:color="9B9B9B"/>
            </w:tcBorders>
            <w:shd w:fill="DADADA" w:val="clear"/>
            <w:tcMar>
              <w:top w:w="0" w:type="dxa"/>
              <w:left w:w="0" w:type="dxa"/>
            </w:tcMar>
            <w:vAlign w:val="center"/>
          </w:tcPr>
          <w:p>
            <w:pPr>
              <w:pStyle w:val="Contenudetableau"/>
              <w:jc w:val="left"/>
              <w:rPr>
                <w:rFonts w:ascii="Verdana" w:hAnsi="Verdana"/>
                <w:color w:val="000000"/>
              </w:rPr>
            </w:pPr>
            <w:r>
              <w:rPr>
                <w:color w:val="000000"/>
                <w:lang w:val="eo"/>
              </w:rPr>
              <w:t>B</w:t>
            </w:r>
          </w:p>
        </w:tc>
        <w:tc>
          <w:tcPr>
            <w:tcW w:w="108" w:type="dxa"/>
            <w:gridSpan w:val="2"/>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14" w:type="dxa"/>
            <w:gridSpan w:val="3"/>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576" w:type="dxa"/>
            <w:gridSpan w:val="2"/>
            <w:vMerge w:val="continue"/>
            <w:tcBorders>
              <w:top w:val="single" w:sz="2" w:space="0" w:color="9B9B9B"/>
            </w:tcBorders>
            <w:shd w:fill="DADADA" w:val="clear"/>
            <w:tcMar>
              <w:left w:w="0" w:type="dxa"/>
              <w:bottom w:w="0" w:type="dxa"/>
            </w:tcMar>
            <w:vAlign w:val="center"/>
          </w:tcPr>
          <w:p>
            <w:pPr>
              <w:pStyle w:val="Normal"/>
              <w:rPr>
                <w:lang w:val="eo"/>
              </w:rPr>
            </w:pPr>
            <w:r>
              <w:rPr>
                <w:lang w:val="eo"/>
              </w:rPr>
            </w:r>
          </w:p>
        </w:tc>
        <w:tc>
          <w:tcPr>
            <w:tcW w:w="108"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14"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413" w:type="dxa"/>
            <w:tcBorders>
              <w:bottom w:val="single" w:sz="2" w:space="0" w:color="9B9B9B"/>
            </w:tcBorders>
            <w:shd w:fill="DADADA" w:val="clear"/>
            <w:tcMar>
              <w:top w:w="0" w:type="dxa"/>
              <w:left w:w="0" w:type="dxa"/>
            </w:tcMar>
            <w:vAlign w:val="center"/>
          </w:tcPr>
          <w:p>
            <w:pPr>
              <w:pStyle w:val="Contenudetableau"/>
              <w:jc w:val="left"/>
              <w:rPr>
                <w:rFonts w:ascii="Verdana" w:hAnsi="Verdana"/>
                <w:color w:val="000000"/>
              </w:rPr>
            </w:pPr>
            <w:r>
              <w:rPr>
                <w:color w:val="000000"/>
                <w:lang w:val="eo"/>
              </w:rPr>
              <w:t>A</w:t>
            </w:r>
          </w:p>
        </w:tc>
        <w:tc>
          <w:tcPr>
            <w:tcW w:w="108"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14"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413" w:type="dxa"/>
            <w:tcBorders>
              <w:bottom w:val="single" w:sz="2" w:space="0" w:color="9B9B9B"/>
            </w:tcBorders>
            <w:shd w:fill="DADADA" w:val="clear"/>
            <w:tcMar>
              <w:top w:w="0" w:type="dxa"/>
              <w:left w:w="0" w:type="dxa"/>
            </w:tcMar>
            <w:vAlign w:val="center"/>
          </w:tcPr>
          <w:p>
            <w:pPr>
              <w:pStyle w:val="Contenudetableau"/>
              <w:jc w:val="left"/>
              <w:rPr>
                <w:rFonts w:ascii="Verdana" w:hAnsi="Verdana"/>
                <w:color w:val="000000"/>
              </w:rPr>
            </w:pPr>
            <w:r>
              <w:rPr>
                <w:color w:val="000000"/>
                <w:lang w:val="eo"/>
              </w:rPr>
              <w:t>B</w:t>
            </w:r>
          </w:p>
        </w:tc>
        <w:tc>
          <w:tcPr>
            <w:tcW w:w="140" w:type="dxa"/>
            <w:gridSpan w:val="2"/>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r>
      <w:tr>
        <w:trPr>
          <w:trHeight w:val="326"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Bulgario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la angla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23</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43</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34</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23</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37</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40</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15</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52</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32</w:t>
            </w:r>
          </w:p>
        </w:tc>
      </w:tr>
      <w:tr>
        <w:trPr>
          <w:trHeight w:val="326"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Kroatio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la angla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16</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44</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40</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12</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32</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56</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49</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45</w:t>
            </w:r>
          </w:p>
        </w:tc>
      </w:tr>
      <w:tr>
        <w:trPr>
          <w:trHeight w:val="326"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Estonio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la angla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7</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33</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60</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10</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27</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63</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37</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60</w:t>
            </w:r>
          </w:p>
        </w:tc>
      </w:tr>
      <w:tr>
        <w:trPr>
          <w:trHeight w:val="731"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Flandra Komunumo de Belgio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franca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12</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63</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24</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17</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62</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20</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19</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59</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22</w:t>
            </w:r>
          </w:p>
        </w:tc>
      </w:tr>
      <w:tr>
        <w:trPr>
          <w:trHeight w:val="326"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Francio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la angla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28</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59</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13</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41</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46</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14</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24</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61</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16</w:t>
            </w:r>
          </w:p>
        </w:tc>
      </w:tr>
      <w:tr>
        <w:trPr>
          <w:trHeight w:val="731"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Franca Komunumo de Belgio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la angla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10</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59</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31</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18</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55</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27</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6</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65</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29</w:t>
            </w:r>
          </w:p>
        </w:tc>
      </w:tr>
      <w:tr>
        <w:trPr>
          <w:trHeight w:val="731"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Germana Komunumo de Belgio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franca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10</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52</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38</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11</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49</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40</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8</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51</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41</w:t>
            </w:r>
          </w:p>
        </w:tc>
      </w:tr>
      <w:tr>
        <w:trPr>
          <w:trHeight w:val="326"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Grekio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la angla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15</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40</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45</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19</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35</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46</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7</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41</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53</w:t>
            </w:r>
          </w:p>
        </w:tc>
      </w:tr>
      <w:tr>
        <w:trPr>
          <w:trHeight w:val="326"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Malto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la angla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17</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79</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11</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86</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0</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17</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83</w:t>
            </w:r>
          </w:p>
        </w:tc>
      </w:tr>
      <w:tr>
        <w:trPr>
          <w:trHeight w:val="326"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Nederlando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la angla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36</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60</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21</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77</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0</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39</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60</w:t>
            </w:r>
          </w:p>
        </w:tc>
      </w:tr>
      <w:tr>
        <w:trPr>
          <w:trHeight w:val="326"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Pollando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la angla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27</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49</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24</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27</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45</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28</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19</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59</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23</w:t>
            </w:r>
          </w:p>
        </w:tc>
      </w:tr>
      <w:tr>
        <w:trPr>
          <w:trHeight w:val="326"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Portugalio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la angla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20</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53</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26</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23</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39</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38</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18</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55</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27</w:t>
            </w:r>
          </w:p>
        </w:tc>
      </w:tr>
      <w:tr>
        <w:trPr>
          <w:trHeight w:val="326"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Slovenio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la angla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12</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42</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47</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28</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67</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51</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48</w:t>
            </w:r>
          </w:p>
        </w:tc>
      </w:tr>
      <w:tr>
        <w:trPr>
          <w:trHeight w:val="326"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Hispanio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la angla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18</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53</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29</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32</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44</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24</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15</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58</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27</w:t>
            </w:r>
          </w:p>
        </w:tc>
      </w:tr>
      <w:tr>
        <w:trPr>
          <w:trHeight w:val="326"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Svedio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la angla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18</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81</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9</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91</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0</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24</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75</w:t>
            </w:r>
          </w:p>
        </w:tc>
      </w:tr>
      <w:tr>
        <w:trPr>
          <w:trHeight w:val="341" w:hRule="atLeast"/>
        </w:trPr>
        <w:tc>
          <w:tcPr>
            <w:tcW w:w="187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UK Anglio</w:t>
            </w:r>
          </w:p>
        </w:tc>
        <w:tc>
          <w:tcPr>
            <w:tcW w:w="152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franca</w:t>
            </w:r>
          </w:p>
        </w:tc>
        <w:tc>
          <w:tcPr>
            <w:tcW w:w="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22</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68</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10</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30</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62</w:t>
            </w:r>
          </w:p>
        </w:tc>
        <w:tc>
          <w:tcPr>
            <w:tcW w:w="636"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8</w:t>
            </w:r>
          </w:p>
        </w:tc>
        <w:tc>
          <w:tcPr>
            <w:tcW w:w="800"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36</w:t>
            </w:r>
          </w:p>
        </w:tc>
        <w:tc>
          <w:tcPr>
            <w:tcW w:w="636"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54</w:t>
            </w:r>
          </w:p>
        </w:tc>
        <w:tc>
          <w:tcPr>
            <w:tcW w:w="655"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10</w:t>
            </w:r>
          </w:p>
        </w:tc>
      </w:tr>
    </w:tbl>
    <w:p>
      <w:pPr>
        <w:pStyle w:val="Corpsdetexte"/>
        <w:rPr>
          <w:lang w:val="eo"/>
        </w:rPr>
      </w:pPr>
      <w:r>
        <w:rPr>
          <w:lang w:val="eo"/>
        </w:rPr>
      </w:r>
      <w:r>
        <w:br w:type="page"/>
      </w:r>
    </w:p>
    <w:p>
      <w:pPr>
        <w:pStyle w:val="Corpsdetexte"/>
        <w:rPr>
          <w:b/>
          <w:b/>
          <w:bCs/>
        </w:rPr>
      </w:pPr>
      <w:r>
        <w:rPr>
          <w:b/>
          <w:bCs/>
          <w:lang w:val="eo"/>
        </w:rPr>
        <w:t>Tablo 5: Dua fremda lingvo - procento de lernantoj atingantaj larĝajn nivelojn laŭ kapablo kaj eduka sistemo</w:t>
      </w:r>
    </w:p>
    <w:p>
      <w:pPr>
        <w:pStyle w:val="Corpsdetexte"/>
        <w:rPr>
          <w:lang w:val="eo"/>
        </w:rPr>
      </w:pPr>
      <w:r>
        <w:rPr>
          <w:lang w:val="eo"/>
        </w:rPr>
      </w:r>
    </w:p>
    <w:tbl>
      <w:tblPr>
        <w:tblW w:w="9638" w:type="dxa"/>
        <w:jc w:val="left"/>
        <w:tblInd w:w="0" w:type="dxa"/>
        <w:tblCellMar>
          <w:top w:w="28" w:type="dxa"/>
          <w:left w:w="28" w:type="dxa"/>
          <w:bottom w:w="28" w:type="dxa"/>
          <w:right w:w="0" w:type="dxa"/>
        </w:tblCellMar>
      </w:tblPr>
      <w:tblGrid>
        <w:gridCol w:w="121"/>
        <w:gridCol w:w="1562"/>
        <w:gridCol w:w="116"/>
        <w:gridCol w:w="1"/>
        <w:gridCol w:w="120"/>
        <w:gridCol w:w="1201"/>
        <w:gridCol w:w="116"/>
        <w:gridCol w:w="2"/>
        <w:gridCol w:w="119"/>
        <w:gridCol w:w="550"/>
        <w:gridCol w:w="115"/>
        <w:gridCol w:w="3"/>
        <w:gridCol w:w="119"/>
        <w:gridCol w:w="432"/>
        <w:gridCol w:w="115"/>
        <w:gridCol w:w="4"/>
        <w:gridCol w:w="118"/>
        <w:gridCol w:w="431"/>
        <w:gridCol w:w="2"/>
        <w:gridCol w:w="114"/>
        <w:gridCol w:w="2"/>
        <w:gridCol w:w="3"/>
        <w:gridCol w:w="117"/>
        <w:gridCol w:w="1"/>
        <w:gridCol w:w="548"/>
        <w:gridCol w:w="116"/>
        <w:gridCol w:w="5"/>
        <w:gridCol w:w="116"/>
        <w:gridCol w:w="432"/>
        <w:gridCol w:w="115"/>
        <w:gridCol w:w="7"/>
        <w:gridCol w:w="115"/>
        <w:gridCol w:w="432"/>
        <w:gridCol w:w="4"/>
        <w:gridCol w:w="111"/>
        <w:gridCol w:w="4"/>
        <w:gridCol w:w="4"/>
        <w:gridCol w:w="114"/>
        <w:gridCol w:w="4"/>
        <w:gridCol w:w="545"/>
        <w:gridCol w:w="116"/>
        <w:gridCol w:w="8"/>
        <w:gridCol w:w="113"/>
        <w:gridCol w:w="432"/>
        <w:gridCol w:w="116"/>
        <w:gridCol w:w="9"/>
        <w:gridCol w:w="112"/>
        <w:gridCol w:w="432"/>
        <w:gridCol w:w="6"/>
        <w:gridCol w:w="133"/>
      </w:tblGrid>
      <w:tr>
        <w:trPr/>
        <w:tc>
          <w:tcPr>
            <w:tcW w:w="121" w:type="dxa"/>
            <w:vMerge w:val="restart"/>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562" w:type="dxa"/>
            <w:vMerge w:val="restart"/>
            <w:tcBorders>
              <w:top w:val="single" w:sz="2" w:space="0" w:color="9B9B9B"/>
            </w:tcBorders>
            <w:shd w:fill="DADADA" w:val="clear"/>
            <w:tcMar>
              <w:right w:w="28" w:type="dxa"/>
            </w:tcMar>
            <w:vAlign w:val="center"/>
          </w:tcPr>
          <w:p>
            <w:pPr>
              <w:pStyle w:val="Contenudetableau"/>
              <w:jc w:val="left"/>
              <w:rPr>
                <w:rFonts w:ascii="Verdana" w:hAnsi="Verdana"/>
                <w:color w:val="000000"/>
              </w:rPr>
            </w:pPr>
            <w:r>
              <w:rPr>
                <w:color w:val="000000"/>
                <w:lang w:val="eo"/>
              </w:rPr>
              <w:t>Eduka sistemo</w:t>
            </w:r>
          </w:p>
        </w:tc>
        <w:tc>
          <w:tcPr>
            <w:tcW w:w="116"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21" w:type="dxa"/>
            <w:gridSpan w:val="2"/>
            <w:vMerge w:val="restart"/>
            <w:tcBorders>
              <w:left w:val="single" w:sz="2" w:space="0" w:color="9B9B9B"/>
              <w:bottom w:val="single" w:sz="2" w:space="0" w:color="9B9B9B"/>
            </w:tcBorders>
            <w:shd w:fill="DADADA" w:val="clear"/>
            <w:tcMar>
              <w:top w:w="0" w:type="dxa"/>
            </w:tcMar>
            <w:vAlign w:val="center"/>
          </w:tcPr>
          <w:p>
            <w:pPr>
              <w:pStyle w:val="Contenudetableau"/>
              <w:jc w:val="center"/>
              <w:rPr>
                <w:color w:val="000000"/>
                <w:lang w:val="eo"/>
              </w:rPr>
            </w:pPr>
            <w:r>
              <w:rPr>
                <w:color w:val="000000"/>
                <w:lang w:val="eo"/>
              </w:rPr>
            </w:r>
          </w:p>
        </w:tc>
        <w:tc>
          <w:tcPr>
            <w:tcW w:w="1201" w:type="dxa"/>
            <w:tcBorders/>
            <w:shd w:fill="DADADA" w:val="clear"/>
            <w:tcMar>
              <w:right w:w="28" w:type="dxa"/>
            </w:tcMar>
            <w:vAlign w:val="center"/>
          </w:tcPr>
          <w:p>
            <w:pPr>
              <w:pStyle w:val="Contenudetableau"/>
              <w:jc w:val="center"/>
              <w:rPr>
                <w:color w:val="000000"/>
                <w:lang w:val="eo"/>
              </w:rPr>
            </w:pPr>
            <w:r>
              <w:rPr>
                <w:color w:val="000000"/>
                <w:lang w:val="eo"/>
              </w:rPr>
            </w:r>
          </w:p>
        </w:tc>
        <w:tc>
          <w:tcPr>
            <w:tcW w:w="116" w:type="dxa"/>
            <w:vMerge w:val="restart"/>
            <w:tcBorders>
              <w:bottom w:val="single" w:sz="2" w:space="0" w:color="9B9B9B"/>
              <w:right w:val="single" w:sz="2" w:space="0" w:color="9B9B9B"/>
            </w:tcBorders>
            <w:shd w:fill="DADADA" w:val="clear"/>
            <w:tcMar>
              <w:top w:w="0" w:type="dxa"/>
              <w:left w:w="0" w:type="dxa"/>
              <w:right w:w="28" w:type="dxa"/>
            </w:tcMar>
            <w:vAlign w:val="center"/>
          </w:tcPr>
          <w:p>
            <w:pPr>
              <w:pStyle w:val="Contenudetableau"/>
              <w:jc w:val="center"/>
              <w:rPr>
                <w:color w:val="000000"/>
                <w:lang w:val="eo"/>
              </w:rPr>
            </w:pPr>
            <w:r>
              <w:rPr>
                <w:color w:val="000000"/>
                <w:lang w:val="eo"/>
              </w:rPr>
            </w:r>
          </w:p>
        </w:tc>
        <w:tc>
          <w:tcPr>
            <w:tcW w:w="121" w:type="dxa"/>
            <w:gridSpan w:val="2"/>
            <w:vMerge w:val="restart"/>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889" w:type="dxa"/>
            <w:gridSpan w:val="10"/>
            <w:tcBorders>
              <w:top w:val="single" w:sz="2" w:space="0" w:color="9B9B9B"/>
            </w:tcBorders>
            <w:shd w:fill="DADADA" w:val="clear"/>
            <w:tcMar>
              <w:left w:w="0" w:type="dxa"/>
              <w:bottom w:w="0" w:type="dxa"/>
            </w:tcMar>
            <w:vAlign w:val="center"/>
          </w:tcPr>
          <w:p>
            <w:pPr>
              <w:pStyle w:val="Normal"/>
              <w:rPr>
                <w:lang w:val="eo"/>
              </w:rPr>
            </w:pPr>
            <w:r>
              <w:rPr>
                <w:lang w:val="eo"/>
              </w:rPr>
            </w:r>
          </w:p>
        </w:tc>
        <w:tc>
          <w:tcPr>
            <w:tcW w:w="116" w:type="dxa"/>
            <w:gridSpan w:val="2"/>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21" w:type="dxa"/>
            <w:gridSpan w:val="3"/>
            <w:vMerge w:val="restart"/>
            <w:tcBorders>
              <w:left w:val="single" w:sz="2" w:space="0" w:color="9B9B9B"/>
              <w:bottom w:val="single" w:sz="2" w:space="0" w:color="9B9B9B"/>
            </w:tcBorders>
            <w:shd w:fill="DADADA" w:val="clear"/>
            <w:tcMar>
              <w:top w:w="0" w:type="dxa"/>
            </w:tcMar>
            <w:vAlign w:val="center"/>
          </w:tcPr>
          <w:p>
            <w:pPr>
              <w:pStyle w:val="Contenudetableau"/>
              <w:jc w:val="center"/>
              <w:rPr>
                <w:color w:val="000000"/>
                <w:lang w:val="eo"/>
              </w:rPr>
            </w:pPr>
            <w:r>
              <w:rPr>
                <w:color w:val="000000"/>
                <w:lang w:val="eo"/>
              </w:rPr>
            </w:r>
          </w:p>
        </w:tc>
        <w:tc>
          <w:tcPr>
            <w:tcW w:w="1890" w:type="dxa"/>
            <w:gridSpan w:val="10"/>
            <w:tcBorders/>
            <w:shd w:fill="DADADA" w:val="clear"/>
            <w:tcMar>
              <w:right w:w="28" w:type="dxa"/>
            </w:tcMar>
            <w:vAlign w:val="center"/>
          </w:tcPr>
          <w:p>
            <w:pPr>
              <w:pStyle w:val="Contenudetableau"/>
              <w:jc w:val="center"/>
              <w:rPr>
                <w:color w:val="000000"/>
                <w:lang w:val="eo"/>
              </w:rPr>
            </w:pPr>
            <w:r>
              <w:rPr>
                <w:color w:val="000000"/>
                <w:lang w:val="eo"/>
              </w:rPr>
            </w:r>
          </w:p>
        </w:tc>
        <w:tc>
          <w:tcPr>
            <w:tcW w:w="115" w:type="dxa"/>
            <w:gridSpan w:val="2"/>
            <w:vMerge w:val="restart"/>
            <w:tcBorders>
              <w:bottom w:val="single" w:sz="2" w:space="0" w:color="9B9B9B"/>
              <w:right w:val="single" w:sz="2" w:space="0" w:color="9B9B9B"/>
            </w:tcBorders>
            <w:shd w:fill="DADADA" w:val="clear"/>
            <w:tcMar>
              <w:top w:w="0" w:type="dxa"/>
              <w:left w:w="0" w:type="dxa"/>
              <w:right w:w="28" w:type="dxa"/>
            </w:tcMar>
            <w:vAlign w:val="center"/>
          </w:tcPr>
          <w:p>
            <w:pPr>
              <w:pStyle w:val="Contenudetableau"/>
              <w:jc w:val="center"/>
              <w:rPr>
                <w:color w:val="000000"/>
                <w:lang w:val="eo"/>
              </w:rPr>
            </w:pPr>
            <w:r>
              <w:rPr>
                <w:color w:val="000000"/>
                <w:lang w:val="eo"/>
              </w:rPr>
            </w:r>
          </w:p>
        </w:tc>
        <w:tc>
          <w:tcPr>
            <w:tcW w:w="122" w:type="dxa"/>
            <w:gridSpan w:val="3"/>
            <w:vMerge w:val="restart"/>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889" w:type="dxa"/>
            <w:gridSpan w:val="10"/>
            <w:tcBorders>
              <w:top w:val="single" w:sz="2" w:space="0" w:color="9B9B9B"/>
            </w:tcBorders>
            <w:shd w:fill="DADADA" w:val="clear"/>
            <w:tcMar>
              <w:left w:w="0" w:type="dxa"/>
              <w:bottom w:w="0" w:type="dxa"/>
            </w:tcMar>
            <w:vAlign w:val="center"/>
          </w:tcPr>
          <w:p>
            <w:pPr>
              <w:pStyle w:val="Normal"/>
              <w:rPr>
                <w:lang w:val="eo"/>
              </w:rPr>
            </w:pPr>
            <w:r>
              <w:rPr>
                <w:lang w:val="eo"/>
              </w:rPr>
            </w:r>
          </w:p>
        </w:tc>
        <w:tc>
          <w:tcPr>
            <w:tcW w:w="133"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r>
      <w:tr>
        <w:trPr/>
        <w:tc>
          <w:tcPr>
            <w:tcW w:w="121" w:type="dxa"/>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562" w:type="dxa"/>
            <w:vMerge w:val="continue"/>
            <w:tcBorders>
              <w:top w:val="single" w:sz="2" w:space="0" w:color="9B9B9B"/>
            </w:tcBorders>
            <w:shd w:fill="DADADA" w:val="clear"/>
            <w:tcMar>
              <w:right w:w="28" w:type="dxa"/>
            </w:tcMar>
            <w:vAlign w:val="center"/>
          </w:tcPr>
          <w:p>
            <w:pPr>
              <w:pStyle w:val="Normal"/>
              <w:rPr>
                <w:lang w:val="eo"/>
              </w:rPr>
            </w:pPr>
            <w:r>
              <w:rPr>
                <w:lang w:val="eo"/>
              </w:rPr>
            </w:r>
          </w:p>
        </w:tc>
        <w:tc>
          <w:tcPr>
            <w:tcW w:w="116"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21" w:type="dxa"/>
            <w:gridSpan w:val="2"/>
            <w:vMerge w:val="continue"/>
            <w:tcBorders>
              <w:left w:val="single" w:sz="2" w:space="0" w:color="9B9B9B"/>
              <w:bottom w:val="single" w:sz="2" w:space="0" w:color="9B9B9B"/>
            </w:tcBorders>
            <w:shd w:fill="DADADA" w:val="clear"/>
            <w:tcMar>
              <w:top w:w="0" w:type="dxa"/>
            </w:tcMar>
            <w:vAlign w:val="center"/>
          </w:tcPr>
          <w:p>
            <w:pPr>
              <w:pStyle w:val="Normal"/>
              <w:rPr>
                <w:lang w:val="eo"/>
              </w:rPr>
            </w:pPr>
            <w:r>
              <w:rPr>
                <w:lang w:val="eo"/>
              </w:rPr>
            </w:r>
          </w:p>
        </w:tc>
        <w:tc>
          <w:tcPr>
            <w:tcW w:w="1201" w:type="dxa"/>
            <w:tcBorders>
              <w:bottom w:val="single" w:sz="2" w:space="0" w:color="9B9B9B"/>
            </w:tcBorders>
            <w:shd w:fill="DADADA" w:val="clear"/>
            <w:tcMar>
              <w:top w:w="0" w:type="dxa"/>
              <w:left w:w="0" w:type="dxa"/>
            </w:tcMar>
            <w:vAlign w:val="center"/>
          </w:tcPr>
          <w:p>
            <w:pPr>
              <w:pStyle w:val="Contenudetableau"/>
              <w:jc w:val="center"/>
              <w:rPr>
                <w:rFonts w:ascii="Verdana" w:hAnsi="Verdana"/>
                <w:color w:val="000000"/>
              </w:rPr>
            </w:pPr>
            <w:r>
              <w:rPr>
                <w:color w:val="000000"/>
                <w:lang w:val="eo"/>
              </w:rPr>
              <w:t>Lingvo</w:t>
            </w:r>
          </w:p>
        </w:tc>
        <w:tc>
          <w:tcPr>
            <w:tcW w:w="116" w:type="dxa"/>
            <w:vMerge w:val="continue"/>
            <w:tcBorders>
              <w:bottom w:val="single" w:sz="2" w:space="0" w:color="9B9B9B"/>
              <w:right w:val="single" w:sz="2" w:space="0" w:color="9B9B9B"/>
            </w:tcBorders>
            <w:shd w:fill="DADADA" w:val="clear"/>
            <w:tcMar>
              <w:top w:w="0" w:type="dxa"/>
              <w:left w:w="0" w:type="dxa"/>
              <w:right w:w="28" w:type="dxa"/>
            </w:tcMar>
            <w:vAlign w:val="center"/>
          </w:tcPr>
          <w:p>
            <w:pPr>
              <w:pStyle w:val="Normal"/>
              <w:rPr>
                <w:lang w:val="eo"/>
              </w:rPr>
            </w:pPr>
            <w:r>
              <w:rPr>
                <w:lang w:val="eo"/>
              </w:rPr>
            </w:r>
          </w:p>
        </w:tc>
        <w:tc>
          <w:tcPr>
            <w:tcW w:w="121"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889" w:type="dxa"/>
            <w:gridSpan w:val="10"/>
            <w:tcBorders>
              <w:bottom w:val="single" w:sz="2" w:space="0" w:color="9B9B9B"/>
            </w:tcBorders>
            <w:shd w:fill="DADADA" w:val="clear"/>
            <w:tcMar>
              <w:top w:w="0" w:type="dxa"/>
              <w:left w:w="0" w:type="dxa"/>
            </w:tcMar>
            <w:vAlign w:val="center"/>
          </w:tcPr>
          <w:p>
            <w:pPr>
              <w:pStyle w:val="Contenudetableau"/>
              <w:jc w:val="center"/>
              <w:rPr>
                <w:rFonts w:ascii="Verdana" w:hAnsi="Verdana"/>
                <w:color w:val="000000"/>
              </w:rPr>
            </w:pPr>
            <w:r>
              <w:rPr>
                <w:color w:val="000000"/>
                <w:lang w:val="eo"/>
              </w:rPr>
              <w:t>Legado</w:t>
            </w:r>
          </w:p>
        </w:tc>
        <w:tc>
          <w:tcPr>
            <w:tcW w:w="116" w:type="dxa"/>
            <w:gridSpan w:val="2"/>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21" w:type="dxa"/>
            <w:gridSpan w:val="3"/>
            <w:vMerge w:val="continue"/>
            <w:tcBorders>
              <w:left w:val="single" w:sz="2" w:space="0" w:color="9B9B9B"/>
              <w:bottom w:val="single" w:sz="2" w:space="0" w:color="9B9B9B"/>
            </w:tcBorders>
            <w:shd w:fill="DADADA" w:val="clear"/>
            <w:tcMar>
              <w:top w:w="0" w:type="dxa"/>
            </w:tcMar>
            <w:vAlign w:val="center"/>
          </w:tcPr>
          <w:p>
            <w:pPr>
              <w:pStyle w:val="Normal"/>
              <w:rPr>
                <w:lang w:val="eo"/>
              </w:rPr>
            </w:pPr>
            <w:r>
              <w:rPr>
                <w:lang w:val="eo"/>
              </w:rPr>
            </w:r>
          </w:p>
        </w:tc>
        <w:tc>
          <w:tcPr>
            <w:tcW w:w="1890" w:type="dxa"/>
            <w:gridSpan w:val="10"/>
            <w:tcBorders>
              <w:bottom w:val="single" w:sz="2" w:space="0" w:color="9B9B9B"/>
            </w:tcBorders>
            <w:shd w:fill="DADADA" w:val="clear"/>
            <w:tcMar>
              <w:top w:w="0" w:type="dxa"/>
              <w:left w:w="0" w:type="dxa"/>
            </w:tcMar>
            <w:vAlign w:val="center"/>
          </w:tcPr>
          <w:p>
            <w:pPr>
              <w:pStyle w:val="Contenudetableau"/>
              <w:jc w:val="center"/>
              <w:rPr>
                <w:rFonts w:ascii="Verdana" w:hAnsi="Verdana"/>
                <w:color w:val="000000"/>
              </w:rPr>
            </w:pPr>
            <w:r>
              <w:rPr>
                <w:color w:val="000000"/>
                <w:lang w:val="eo"/>
              </w:rPr>
              <w:t>Aŭskultanta</w:t>
            </w:r>
          </w:p>
        </w:tc>
        <w:tc>
          <w:tcPr>
            <w:tcW w:w="115" w:type="dxa"/>
            <w:gridSpan w:val="2"/>
            <w:vMerge w:val="continue"/>
            <w:tcBorders>
              <w:bottom w:val="single" w:sz="2" w:space="0" w:color="9B9B9B"/>
              <w:right w:val="single" w:sz="2" w:space="0" w:color="9B9B9B"/>
            </w:tcBorders>
            <w:shd w:fill="DADADA" w:val="clear"/>
            <w:tcMar>
              <w:top w:w="0" w:type="dxa"/>
              <w:left w:w="0" w:type="dxa"/>
              <w:right w:w="28" w:type="dxa"/>
            </w:tcMar>
            <w:vAlign w:val="center"/>
          </w:tcPr>
          <w:p>
            <w:pPr>
              <w:pStyle w:val="Normal"/>
              <w:rPr>
                <w:lang w:val="eo"/>
              </w:rPr>
            </w:pPr>
            <w:r>
              <w:rPr>
                <w:lang w:val="eo"/>
              </w:rPr>
            </w:r>
          </w:p>
        </w:tc>
        <w:tc>
          <w:tcPr>
            <w:tcW w:w="122" w:type="dxa"/>
            <w:gridSpan w:val="3"/>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889" w:type="dxa"/>
            <w:gridSpan w:val="10"/>
            <w:tcBorders>
              <w:bottom w:val="single" w:sz="2" w:space="0" w:color="9B9B9B"/>
            </w:tcBorders>
            <w:shd w:fill="DADADA" w:val="clear"/>
            <w:tcMar>
              <w:top w:w="0" w:type="dxa"/>
              <w:left w:w="0" w:type="dxa"/>
            </w:tcMar>
            <w:vAlign w:val="center"/>
          </w:tcPr>
          <w:p>
            <w:pPr>
              <w:pStyle w:val="Contenudetableau"/>
              <w:jc w:val="center"/>
              <w:rPr>
                <w:rFonts w:ascii="Verdana" w:hAnsi="Verdana"/>
                <w:color w:val="000000"/>
              </w:rPr>
            </w:pPr>
            <w:r>
              <w:rPr>
                <w:color w:val="000000"/>
                <w:lang w:val="eo"/>
              </w:rPr>
              <w:t>Skribo</w:t>
            </w:r>
          </w:p>
        </w:tc>
        <w:tc>
          <w:tcPr>
            <w:tcW w:w="133"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r>
      <w:tr>
        <w:trPr/>
        <w:tc>
          <w:tcPr>
            <w:tcW w:w="121" w:type="dxa"/>
            <w:vMerge w:val="restart"/>
            <w:tcBorders>
              <w:top w:val="single" w:sz="2" w:space="0" w:color="9B9B9B"/>
              <w:left w:val="single" w:sz="2" w:space="0" w:color="9B9B9B"/>
              <w:bottom w:val="single" w:sz="2" w:space="0" w:color="9B9B9B"/>
            </w:tcBorders>
            <w:shd w:fill="DADADA" w:val="clear"/>
            <w:vAlign w:val="center"/>
          </w:tcPr>
          <w:p>
            <w:pPr>
              <w:pStyle w:val="Contenudetableau"/>
              <w:rPr>
                <w:color w:val="000000"/>
                <w:lang w:val="eo"/>
              </w:rPr>
            </w:pPr>
            <w:r>
              <w:rPr>
                <w:color w:val="000000"/>
                <w:lang w:val="eo"/>
              </w:rPr>
            </w:r>
          </w:p>
        </w:tc>
        <w:tc>
          <w:tcPr>
            <w:tcW w:w="1562" w:type="dxa"/>
            <w:tcBorders>
              <w:top w:val="single" w:sz="2" w:space="0" w:color="9B9B9B"/>
            </w:tcBorders>
            <w:shd w:fill="DADADA" w:val="clear"/>
            <w:tcMar>
              <w:left w:w="0" w:type="dxa"/>
              <w:bottom w:w="0" w:type="dxa"/>
            </w:tcMar>
            <w:vAlign w:val="center"/>
          </w:tcPr>
          <w:p>
            <w:pPr>
              <w:pStyle w:val="Contenudetableau"/>
              <w:rPr>
                <w:color w:val="000000"/>
                <w:lang w:val="eo"/>
              </w:rPr>
            </w:pPr>
            <w:r>
              <w:rPr>
                <w:color w:val="000000"/>
                <w:lang w:val="eo"/>
              </w:rPr>
            </w:r>
          </w:p>
        </w:tc>
        <w:tc>
          <w:tcPr>
            <w:tcW w:w="116"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rPr>
                <w:color w:val="000000"/>
                <w:lang w:val="eo"/>
              </w:rPr>
            </w:pPr>
            <w:r>
              <w:rPr>
                <w:color w:val="000000"/>
                <w:lang w:val="eo"/>
              </w:rPr>
            </w:r>
          </w:p>
        </w:tc>
        <w:tc>
          <w:tcPr>
            <w:tcW w:w="121"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jc w:val="center"/>
              <w:rPr>
                <w:color w:val="000000"/>
                <w:lang w:val="eo"/>
              </w:rPr>
            </w:pPr>
            <w:r>
              <w:rPr>
                <w:color w:val="000000"/>
                <w:lang w:val="eo"/>
              </w:rPr>
            </w:r>
          </w:p>
        </w:tc>
        <w:tc>
          <w:tcPr>
            <w:tcW w:w="1201" w:type="dxa"/>
            <w:tcBorders>
              <w:top w:val="single" w:sz="2" w:space="0" w:color="9B9B9B"/>
            </w:tcBorders>
            <w:shd w:fill="DADADA" w:val="clear"/>
            <w:tcMar>
              <w:left w:w="0" w:type="dxa"/>
              <w:bottom w:w="0" w:type="dxa"/>
            </w:tcMar>
            <w:vAlign w:val="center"/>
          </w:tcPr>
          <w:p>
            <w:pPr>
              <w:pStyle w:val="Contenudetableau"/>
              <w:jc w:val="center"/>
              <w:rPr>
                <w:color w:val="000000"/>
                <w:lang w:val="eo"/>
              </w:rPr>
            </w:pPr>
            <w:r>
              <w:rPr>
                <w:color w:val="000000"/>
                <w:lang w:val="eo"/>
              </w:rPr>
            </w:r>
          </w:p>
        </w:tc>
        <w:tc>
          <w:tcPr>
            <w:tcW w:w="116"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jc w:val="center"/>
              <w:rPr>
                <w:color w:val="000000"/>
                <w:lang w:val="eo"/>
              </w:rPr>
            </w:pPr>
            <w:r>
              <w:rPr>
                <w:color w:val="000000"/>
                <w:lang w:val="eo"/>
              </w:rPr>
            </w:r>
          </w:p>
        </w:tc>
        <w:tc>
          <w:tcPr>
            <w:tcW w:w="121"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jc w:val="center"/>
              <w:rPr>
                <w:color w:val="000000"/>
                <w:lang w:val="eo"/>
              </w:rPr>
            </w:pPr>
            <w:r>
              <w:rPr>
                <w:color w:val="000000"/>
                <w:lang w:val="eo"/>
              </w:rPr>
            </w:r>
          </w:p>
        </w:tc>
        <w:tc>
          <w:tcPr>
            <w:tcW w:w="550" w:type="dxa"/>
            <w:vMerge w:val="restart"/>
            <w:tcBorders>
              <w:top w:val="single" w:sz="2" w:space="0" w:color="9B9B9B"/>
            </w:tcBorders>
            <w:shd w:fill="DADADA" w:val="clear"/>
            <w:tcMar>
              <w:left w:w="0" w:type="dxa"/>
              <w:bottom w:w="0" w:type="dxa"/>
            </w:tcMar>
            <w:vAlign w:val="center"/>
          </w:tcPr>
          <w:p>
            <w:pPr>
              <w:pStyle w:val="Contenudetableau"/>
              <w:jc w:val="center"/>
              <w:rPr>
                <w:rFonts w:ascii="Verdana" w:hAnsi="Verdana"/>
                <w:color w:val="000000"/>
              </w:rPr>
            </w:pPr>
            <w:r>
              <w:rPr>
                <w:color w:val="000000"/>
                <w:lang w:val="eo"/>
              </w:rPr>
              <w:t>Antaŭ -A1</w:t>
            </w:r>
          </w:p>
        </w:tc>
        <w:tc>
          <w:tcPr>
            <w:tcW w:w="115"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jc w:val="center"/>
              <w:rPr>
                <w:color w:val="000000"/>
                <w:lang w:val="eo"/>
              </w:rPr>
            </w:pPr>
            <w:r>
              <w:rPr>
                <w:color w:val="000000"/>
                <w:lang w:val="eo"/>
              </w:rPr>
            </w:r>
          </w:p>
        </w:tc>
        <w:tc>
          <w:tcPr>
            <w:tcW w:w="122"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jc w:val="center"/>
              <w:rPr>
                <w:color w:val="000000"/>
                <w:lang w:val="eo"/>
              </w:rPr>
            </w:pPr>
            <w:r>
              <w:rPr>
                <w:color w:val="000000"/>
                <w:lang w:val="eo"/>
              </w:rPr>
            </w:r>
          </w:p>
        </w:tc>
        <w:tc>
          <w:tcPr>
            <w:tcW w:w="432" w:type="dxa"/>
            <w:tcBorders>
              <w:top w:val="single" w:sz="2" w:space="0" w:color="9B9B9B"/>
            </w:tcBorders>
            <w:shd w:fill="DADADA" w:val="clear"/>
            <w:tcMar>
              <w:left w:w="0" w:type="dxa"/>
              <w:bottom w:w="0" w:type="dxa"/>
            </w:tcMar>
            <w:vAlign w:val="center"/>
          </w:tcPr>
          <w:p>
            <w:pPr>
              <w:pStyle w:val="Contenudetableau"/>
              <w:jc w:val="center"/>
              <w:rPr>
                <w:color w:val="000000"/>
                <w:lang w:val="eo"/>
              </w:rPr>
            </w:pPr>
            <w:r>
              <w:rPr>
                <w:color w:val="000000"/>
                <w:lang w:val="eo"/>
              </w:rPr>
            </w:r>
          </w:p>
        </w:tc>
        <w:tc>
          <w:tcPr>
            <w:tcW w:w="115"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jc w:val="center"/>
              <w:rPr>
                <w:color w:val="000000"/>
                <w:lang w:val="eo"/>
              </w:rPr>
            </w:pPr>
            <w:r>
              <w:rPr>
                <w:color w:val="000000"/>
                <w:lang w:val="eo"/>
              </w:rPr>
            </w:r>
          </w:p>
        </w:tc>
        <w:tc>
          <w:tcPr>
            <w:tcW w:w="122"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jc w:val="center"/>
              <w:rPr>
                <w:color w:val="000000"/>
                <w:lang w:val="eo"/>
              </w:rPr>
            </w:pPr>
            <w:r>
              <w:rPr>
                <w:color w:val="000000"/>
                <w:lang w:val="eo"/>
              </w:rPr>
            </w:r>
          </w:p>
        </w:tc>
        <w:tc>
          <w:tcPr>
            <w:tcW w:w="431" w:type="dxa"/>
            <w:tcBorders>
              <w:top w:val="single" w:sz="2" w:space="0" w:color="9B9B9B"/>
            </w:tcBorders>
            <w:shd w:fill="DADADA" w:val="clear"/>
            <w:tcMar>
              <w:left w:w="0" w:type="dxa"/>
              <w:bottom w:w="0" w:type="dxa"/>
            </w:tcMar>
            <w:vAlign w:val="center"/>
          </w:tcPr>
          <w:p>
            <w:pPr>
              <w:pStyle w:val="Contenudetableau"/>
              <w:jc w:val="center"/>
              <w:rPr>
                <w:color w:val="000000"/>
                <w:lang w:val="eo"/>
              </w:rPr>
            </w:pPr>
            <w:r>
              <w:rPr>
                <w:color w:val="000000"/>
                <w:lang w:val="eo"/>
              </w:rPr>
            </w:r>
          </w:p>
        </w:tc>
        <w:tc>
          <w:tcPr>
            <w:tcW w:w="116" w:type="dxa"/>
            <w:gridSpan w:val="2"/>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jc w:val="center"/>
              <w:rPr>
                <w:color w:val="000000"/>
                <w:lang w:val="eo"/>
              </w:rPr>
            </w:pPr>
            <w:r>
              <w:rPr>
                <w:color w:val="000000"/>
                <w:lang w:val="eo"/>
              </w:rPr>
            </w:r>
          </w:p>
        </w:tc>
        <w:tc>
          <w:tcPr>
            <w:tcW w:w="122" w:type="dxa"/>
            <w:gridSpan w:val="3"/>
            <w:vMerge w:val="restart"/>
            <w:tcBorders>
              <w:top w:val="single" w:sz="2" w:space="0" w:color="9B9B9B"/>
              <w:left w:val="single" w:sz="2" w:space="0" w:color="9B9B9B"/>
              <w:bottom w:val="single" w:sz="2" w:space="0" w:color="9B9B9B"/>
            </w:tcBorders>
            <w:shd w:fill="DADADA" w:val="clear"/>
            <w:vAlign w:val="center"/>
          </w:tcPr>
          <w:p>
            <w:pPr>
              <w:pStyle w:val="Contenudetableau"/>
              <w:jc w:val="center"/>
              <w:rPr>
                <w:color w:val="000000"/>
                <w:lang w:val="eo"/>
              </w:rPr>
            </w:pPr>
            <w:r>
              <w:rPr>
                <w:color w:val="000000"/>
                <w:lang w:val="eo"/>
              </w:rPr>
            </w:r>
          </w:p>
        </w:tc>
        <w:tc>
          <w:tcPr>
            <w:tcW w:w="549" w:type="dxa"/>
            <w:gridSpan w:val="2"/>
            <w:vMerge w:val="restart"/>
            <w:tcBorders>
              <w:top w:val="single" w:sz="2" w:space="0" w:color="9B9B9B"/>
            </w:tcBorders>
            <w:shd w:fill="DADADA" w:val="clear"/>
            <w:tcMar>
              <w:left w:w="0" w:type="dxa"/>
              <w:bottom w:w="0" w:type="dxa"/>
            </w:tcMar>
            <w:vAlign w:val="center"/>
          </w:tcPr>
          <w:p>
            <w:pPr>
              <w:pStyle w:val="Contenudetableau"/>
              <w:jc w:val="center"/>
              <w:rPr>
                <w:rFonts w:ascii="Verdana" w:hAnsi="Verdana"/>
                <w:color w:val="000000"/>
              </w:rPr>
            </w:pPr>
            <w:r>
              <w:rPr>
                <w:color w:val="000000"/>
                <w:lang w:val="eo"/>
              </w:rPr>
              <w:t>Antaŭ -A1</w:t>
            </w:r>
          </w:p>
        </w:tc>
        <w:tc>
          <w:tcPr>
            <w:tcW w:w="116"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jc w:val="center"/>
              <w:rPr>
                <w:color w:val="000000"/>
                <w:lang w:val="eo"/>
              </w:rPr>
            </w:pPr>
            <w:r>
              <w:rPr>
                <w:color w:val="000000"/>
                <w:lang w:val="eo"/>
              </w:rPr>
            </w:r>
          </w:p>
        </w:tc>
        <w:tc>
          <w:tcPr>
            <w:tcW w:w="121"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jc w:val="center"/>
              <w:rPr>
                <w:color w:val="000000"/>
                <w:lang w:val="eo"/>
              </w:rPr>
            </w:pPr>
            <w:r>
              <w:rPr>
                <w:color w:val="000000"/>
                <w:lang w:val="eo"/>
              </w:rPr>
            </w:r>
          </w:p>
        </w:tc>
        <w:tc>
          <w:tcPr>
            <w:tcW w:w="432" w:type="dxa"/>
            <w:tcBorders>
              <w:top w:val="single" w:sz="2" w:space="0" w:color="9B9B9B"/>
            </w:tcBorders>
            <w:shd w:fill="DADADA" w:val="clear"/>
            <w:tcMar>
              <w:left w:w="0" w:type="dxa"/>
              <w:bottom w:w="0" w:type="dxa"/>
            </w:tcMar>
            <w:vAlign w:val="center"/>
          </w:tcPr>
          <w:p>
            <w:pPr>
              <w:pStyle w:val="Contenudetableau"/>
              <w:jc w:val="center"/>
              <w:rPr>
                <w:color w:val="000000"/>
                <w:lang w:val="eo"/>
              </w:rPr>
            </w:pPr>
            <w:r>
              <w:rPr>
                <w:color w:val="000000"/>
                <w:lang w:val="eo"/>
              </w:rPr>
            </w:r>
          </w:p>
        </w:tc>
        <w:tc>
          <w:tcPr>
            <w:tcW w:w="115"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jc w:val="center"/>
              <w:rPr>
                <w:color w:val="000000"/>
                <w:lang w:val="eo"/>
              </w:rPr>
            </w:pPr>
            <w:r>
              <w:rPr>
                <w:color w:val="000000"/>
                <w:lang w:val="eo"/>
              </w:rPr>
            </w:r>
          </w:p>
        </w:tc>
        <w:tc>
          <w:tcPr>
            <w:tcW w:w="122"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jc w:val="center"/>
              <w:rPr>
                <w:color w:val="000000"/>
                <w:lang w:val="eo"/>
              </w:rPr>
            </w:pPr>
            <w:r>
              <w:rPr>
                <w:color w:val="000000"/>
                <w:lang w:val="eo"/>
              </w:rPr>
            </w:r>
          </w:p>
        </w:tc>
        <w:tc>
          <w:tcPr>
            <w:tcW w:w="432" w:type="dxa"/>
            <w:tcBorders>
              <w:top w:val="single" w:sz="2" w:space="0" w:color="9B9B9B"/>
            </w:tcBorders>
            <w:shd w:fill="DADADA" w:val="clear"/>
            <w:tcMar>
              <w:left w:w="0" w:type="dxa"/>
              <w:bottom w:w="0" w:type="dxa"/>
            </w:tcMar>
            <w:vAlign w:val="center"/>
          </w:tcPr>
          <w:p>
            <w:pPr>
              <w:pStyle w:val="Contenudetableau"/>
              <w:jc w:val="center"/>
              <w:rPr>
                <w:color w:val="000000"/>
                <w:lang w:val="eo"/>
              </w:rPr>
            </w:pPr>
            <w:r>
              <w:rPr>
                <w:color w:val="000000"/>
                <w:lang w:val="eo"/>
              </w:rPr>
            </w:r>
          </w:p>
        </w:tc>
        <w:tc>
          <w:tcPr>
            <w:tcW w:w="115" w:type="dxa"/>
            <w:gridSpan w:val="2"/>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jc w:val="center"/>
              <w:rPr>
                <w:color w:val="000000"/>
                <w:lang w:val="eo"/>
              </w:rPr>
            </w:pPr>
            <w:r>
              <w:rPr>
                <w:color w:val="000000"/>
                <w:lang w:val="eo"/>
              </w:rPr>
            </w:r>
          </w:p>
        </w:tc>
        <w:tc>
          <w:tcPr>
            <w:tcW w:w="122" w:type="dxa"/>
            <w:gridSpan w:val="3"/>
            <w:vMerge w:val="restart"/>
            <w:tcBorders>
              <w:top w:val="single" w:sz="2" w:space="0" w:color="9B9B9B"/>
              <w:left w:val="single" w:sz="2" w:space="0" w:color="9B9B9B"/>
              <w:bottom w:val="single" w:sz="2" w:space="0" w:color="9B9B9B"/>
            </w:tcBorders>
            <w:shd w:fill="DADADA" w:val="clear"/>
            <w:vAlign w:val="center"/>
          </w:tcPr>
          <w:p>
            <w:pPr>
              <w:pStyle w:val="Contenudetableau"/>
              <w:jc w:val="center"/>
              <w:rPr>
                <w:color w:val="000000"/>
                <w:lang w:val="eo"/>
              </w:rPr>
            </w:pPr>
            <w:r>
              <w:rPr>
                <w:color w:val="000000"/>
                <w:lang w:val="eo"/>
              </w:rPr>
            </w:r>
          </w:p>
        </w:tc>
        <w:tc>
          <w:tcPr>
            <w:tcW w:w="549" w:type="dxa"/>
            <w:gridSpan w:val="2"/>
            <w:vMerge w:val="restart"/>
            <w:tcBorders>
              <w:top w:val="single" w:sz="2" w:space="0" w:color="9B9B9B"/>
            </w:tcBorders>
            <w:shd w:fill="DADADA" w:val="clear"/>
            <w:tcMar>
              <w:left w:w="0" w:type="dxa"/>
              <w:bottom w:w="0" w:type="dxa"/>
            </w:tcMar>
            <w:vAlign w:val="center"/>
          </w:tcPr>
          <w:p>
            <w:pPr>
              <w:pStyle w:val="Contenudetableau"/>
              <w:jc w:val="center"/>
              <w:rPr>
                <w:rFonts w:ascii="Verdana" w:hAnsi="Verdana"/>
                <w:color w:val="000000"/>
              </w:rPr>
            </w:pPr>
            <w:r>
              <w:rPr>
                <w:color w:val="000000"/>
                <w:lang w:val="eo"/>
              </w:rPr>
              <w:t>Antaŭ -A1</w:t>
            </w:r>
          </w:p>
        </w:tc>
        <w:tc>
          <w:tcPr>
            <w:tcW w:w="116"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jc w:val="center"/>
              <w:rPr>
                <w:color w:val="000000"/>
                <w:lang w:val="eo"/>
              </w:rPr>
            </w:pPr>
            <w:r>
              <w:rPr>
                <w:color w:val="000000"/>
                <w:lang w:val="eo"/>
              </w:rPr>
            </w:r>
          </w:p>
        </w:tc>
        <w:tc>
          <w:tcPr>
            <w:tcW w:w="121"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jc w:val="center"/>
              <w:rPr>
                <w:color w:val="000000"/>
                <w:lang w:val="eo"/>
              </w:rPr>
            </w:pPr>
            <w:r>
              <w:rPr>
                <w:color w:val="000000"/>
                <w:lang w:val="eo"/>
              </w:rPr>
            </w:r>
          </w:p>
        </w:tc>
        <w:tc>
          <w:tcPr>
            <w:tcW w:w="432" w:type="dxa"/>
            <w:tcBorders>
              <w:top w:val="single" w:sz="2" w:space="0" w:color="9B9B9B"/>
            </w:tcBorders>
            <w:shd w:fill="DADADA" w:val="clear"/>
            <w:tcMar>
              <w:left w:w="0" w:type="dxa"/>
              <w:bottom w:w="0" w:type="dxa"/>
            </w:tcMar>
            <w:vAlign w:val="center"/>
          </w:tcPr>
          <w:p>
            <w:pPr>
              <w:pStyle w:val="Contenudetableau"/>
              <w:jc w:val="center"/>
              <w:rPr>
                <w:color w:val="000000"/>
                <w:lang w:val="eo"/>
              </w:rPr>
            </w:pPr>
            <w:r>
              <w:rPr>
                <w:color w:val="000000"/>
                <w:lang w:val="eo"/>
              </w:rPr>
            </w:r>
          </w:p>
        </w:tc>
        <w:tc>
          <w:tcPr>
            <w:tcW w:w="116" w:type="dxa"/>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jc w:val="center"/>
              <w:rPr>
                <w:color w:val="000000"/>
                <w:lang w:val="eo"/>
              </w:rPr>
            </w:pPr>
            <w:r>
              <w:rPr>
                <w:color w:val="000000"/>
                <w:lang w:val="eo"/>
              </w:rPr>
            </w:r>
          </w:p>
        </w:tc>
        <w:tc>
          <w:tcPr>
            <w:tcW w:w="121" w:type="dxa"/>
            <w:gridSpan w:val="2"/>
            <w:vMerge w:val="restart"/>
            <w:tcBorders>
              <w:top w:val="single" w:sz="2" w:space="0" w:color="9B9B9B"/>
              <w:left w:val="single" w:sz="2" w:space="0" w:color="9B9B9B"/>
              <w:bottom w:val="single" w:sz="2" w:space="0" w:color="9B9B9B"/>
            </w:tcBorders>
            <w:shd w:fill="DADADA" w:val="clear"/>
            <w:vAlign w:val="center"/>
          </w:tcPr>
          <w:p>
            <w:pPr>
              <w:pStyle w:val="Contenudetableau"/>
              <w:jc w:val="center"/>
              <w:rPr>
                <w:color w:val="000000"/>
                <w:lang w:val="eo"/>
              </w:rPr>
            </w:pPr>
            <w:r>
              <w:rPr>
                <w:color w:val="000000"/>
                <w:lang w:val="eo"/>
              </w:rPr>
            </w:r>
          </w:p>
        </w:tc>
        <w:tc>
          <w:tcPr>
            <w:tcW w:w="432" w:type="dxa"/>
            <w:tcBorders>
              <w:top w:val="single" w:sz="2" w:space="0" w:color="9B9B9B"/>
            </w:tcBorders>
            <w:shd w:fill="DADADA" w:val="clear"/>
            <w:tcMar>
              <w:left w:w="0" w:type="dxa"/>
              <w:bottom w:w="0" w:type="dxa"/>
            </w:tcMar>
            <w:vAlign w:val="center"/>
          </w:tcPr>
          <w:p>
            <w:pPr>
              <w:pStyle w:val="Contenudetableau"/>
              <w:jc w:val="center"/>
              <w:rPr>
                <w:color w:val="000000"/>
                <w:lang w:val="eo"/>
              </w:rPr>
            </w:pPr>
            <w:r>
              <w:rPr>
                <w:color w:val="000000"/>
                <w:lang w:val="eo"/>
              </w:rPr>
            </w:r>
          </w:p>
        </w:tc>
        <w:tc>
          <w:tcPr>
            <w:tcW w:w="139" w:type="dxa"/>
            <w:gridSpan w:val="2"/>
            <w:vMerge w:val="restart"/>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Contenudetableau"/>
              <w:jc w:val="center"/>
              <w:rPr>
                <w:color w:val="000000"/>
                <w:lang w:val="eo"/>
              </w:rPr>
            </w:pPr>
            <w:r>
              <w:rPr>
                <w:color w:val="000000"/>
                <w:lang w:val="eo"/>
              </w:rPr>
            </w:r>
          </w:p>
        </w:tc>
      </w:tr>
      <w:tr>
        <w:trPr/>
        <w:tc>
          <w:tcPr>
            <w:tcW w:w="121" w:type="dxa"/>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562" w:type="dxa"/>
            <w:tcBorders>
              <w:bottom w:val="single" w:sz="2" w:space="0" w:color="9B9B9B"/>
            </w:tcBorders>
            <w:shd w:fill="DADADA" w:val="clear"/>
            <w:tcMar>
              <w:top w:w="0" w:type="dxa"/>
              <w:left w:w="0" w:type="dxa"/>
            </w:tcMar>
            <w:vAlign w:val="center"/>
          </w:tcPr>
          <w:p>
            <w:pPr>
              <w:pStyle w:val="Contenudetableau"/>
              <w:rPr>
                <w:color w:val="000000"/>
                <w:lang w:val="eo"/>
              </w:rPr>
            </w:pPr>
            <w:r>
              <w:rPr>
                <w:color w:val="000000"/>
                <w:lang w:val="eo"/>
              </w:rPr>
            </w:r>
          </w:p>
        </w:tc>
        <w:tc>
          <w:tcPr>
            <w:tcW w:w="116"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21"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1201" w:type="dxa"/>
            <w:tcBorders>
              <w:bottom w:val="single" w:sz="2" w:space="0" w:color="9B9B9B"/>
            </w:tcBorders>
            <w:shd w:fill="DADADA" w:val="clear"/>
            <w:tcMar>
              <w:top w:w="0" w:type="dxa"/>
              <w:left w:w="0" w:type="dxa"/>
            </w:tcMar>
            <w:vAlign w:val="center"/>
          </w:tcPr>
          <w:p>
            <w:pPr>
              <w:pStyle w:val="Contenudetableau"/>
              <w:jc w:val="center"/>
              <w:rPr>
                <w:color w:val="000000"/>
                <w:lang w:val="eo"/>
              </w:rPr>
            </w:pPr>
            <w:r>
              <w:rPr>
                <w:color w:val="000000"/>
                <w:lang w:val="eo"/>
              </w:rPr>
            </w:r>
          </w:p>
        </w:tc>
        <w:tc>
          <w:tcPr>
            <w:tcW w:w="116"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21"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550" w:type="dxa"/>
            <w:vMerge w:val="continue"/>
            <w:tcBorders>
              <w:top w:val="single" w:sz="2" w:space="0" w:color="9B9B9B"/>
            </w:tcBorders>
            <w:shd w:fill="DADADA" w:val="clear"/>
            <w:tcMar>
              <w:left w:w="0" w:type="dxa"/>
              <w:bottom w:w="0" w:type="dxa"/>
            </w:tcMar>
            <w:vAlign w:val="center"/>
          </w:tcPr>
          <w:p>
            <w:pPr>
              <w:pStyle w:val="Normal"/>
              <w:rPr>
                <w:lang w:val="eo"/>
              </w:rPr>
            </w:pPr>
            <w:r>
              <w:rPr>
                <w:lang w:val="eo"/>
              </w:rPr>
            </w:r>
          </w:p>
        </w:tc>
        <w:tc>
          <w:tcPr>
            <w:tcW w:w="115"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22"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432" w:type="dxa"/>
            <w:tcBorders>
              <w:bottom w:val="single" w:sz="2" w:space="0" w:color="9B9B9B"/>
            </w:tcBorders>
            <w:shd w:fill="DADADA" w:val="clear"/>
            <w:tcMar>
              <w:top w:w="0" w:type="dxa"/>
              <w:left w:w="0" w:type="dxa"/>
            </w:tcMar>
            <w:vAlign w:val="center"/>
          </w:tcPr>
          <w:p>
            <w:pPr>
              <w:pStyle w:val="Contenudetableau"/>
              <w:jc w:val="center"/>
              <w:rPr>
                <w:rFonts w:ascii="Verdana" w:hAnsi="Verdana"/>
                <w:color w:val="000000"/>
              </w:rPr>
            </w:pPr>
            <w:r>
              <w:rPr>
                <w:color w:val="000000"/>
                <w:lang w:val="eo"/>
              </w:rPr>
              <w:t>A</w:t>
            </w:r>
          </w:p>
        </w:tc>
        <w:tc>
          <w:tcPr>
            <w:tcW w:w="115"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22"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431" w:type="dxa"/>
            <w:tcBorders>
              <w:bottom w:val="single" w:sz="2" w:space="0" w:color="9B9B9B"/>
            </w:tcBorders>
            <w:shd w:fill="DADADA" w:val="clear"/>
            <w:tcMar>
              <w:top w:w="0" w:type="dxa"/>
              <w:left w:w="0" w:type="dxa"/>
            </w:tcMar>
            <w:vAlign w:val="center"/>
          </w:tcPr>
          <w:p>
            <w:pPr>
              <w:pStyle w:val="Contenudetableau"/>
              <w:jc w:val="center"/>
              <w:rPr>
                <w:rFonts w:ascii="Verdana" w:hAnsi="Verdana"/>
                <w:color w:val="000000"/>
              </w:rPr>
            </w:pPr>
            <w:r>
              <w:rPr>
                <w:color w:val="000000"/>
                <w:lang w:val="eo"/>
              </w:rPr>
              <w:t>B</w:t>
            </w:r>
          </w:p>
        </w:tc>
        <w:tc>
          <w:tcPr>
            <w:tcW w:w="116" w:type="dxa"/>
            <w:gridSpan w:val="2"/>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22" w:type="dxa"/>
            <w:gridSpan w:val="3"/>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549" w:type="dxa"/>
            <w:gridSpan w:val="2"/>
            <w:vMerge w:val="continue"/>
            <w:tcBorders>
              <w:top w:val="single" w:sz="2" w:space="0" w:color="9B9B9B"/>
            </w:tcBorders>
            <w:shd w:fill="DADADA" w:val="clear"/>
            <w:tcMar>
              <w:left w:w="0" w:type="dxa"/>
              <w:bottom w:w="0" w:type="dxa"/>
            </w:tcMar>
            <w:vAlign w:val="center"/>
          </w:tcPr>
          <w:p>
            <w:pPr>
              <w:pStyle w:val="Normal"/>
              <w:rPr>
                <w:lang w:val="eo"/>
              </w:rPr>
            </w:pPr>
            <w:r>
              <w:rPr>
                <w:lang w:val="eo"/>
              </w:rPr>
            </w:r>
          </w:p>
        </w:tc>
        <w:tc>
          <w:tcPr>
            <w:tcW w:w="116"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21"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432" w:type="dxa"/>
            <w:tcBorders>
              <w:bottom w:val="single" w:sz="2" w:space="0" w:color="9B9B9B"/>
            </w:tcBorders>
            <w:shd w:fill="DADADA" w:val="clear"/>
            <w:tcMar>
              <w:top w:w="0" w:type="dxa"/>
              <w:left w:w="0" w:type="dxa"/>
            </w:tcMar>
            <w:vAlign w:val="center"/>
          </w:tcPr>
          <w:p>
            <w:pPr>
              <w:pStyle w:val="Contenudetableau"/>
              <w:jc w:val="center"/>
              <w:rPr>
                <w:rFonts w:ascii="Verdana" w:hAnsi="Verdana"/>
                <w:color w:val="000000"/>
              </w:rPr>
            </w:pPr>
            <w:r>
              <w:rPr>
                <w:color w:val="000000"/>
                <w:lang w:val="eo"/>
              </w:rPr>
              <w:t>A</w:t>
            </w:r>
          </w:p>
        </w:tc>
        <w:tc>
          <w:tcPr>
            <w:tcW w:w="115"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22"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432" w:type="dxa"/>
            <w:tcBorders>
              <w:bottom w:val="single" w:sz="2" w:space="0" w:color="9B9B9B"/>
            </w:tcBorders>
            <w:shd w:fill="DADADA" w:val="clear"/>
            <w:tcMar>
              <w:top w:w="0" w:type="dxa"/>
              <w:left w:w="0" w:type="dxa"/>
            </w:tcMar>
            <w:vAlign w:val="center"/>
          </w:tcPr>
          <w:p>
            <w:pPr>
              <w:pStyle w:val="Contenudetableau"/>
              <w:jc w:val="center"/>
              <w:rPr>
                <w:rFonts w:ascii="Verdana" w:hAnsi="Verdana"/>
                <w:color w:val="000000"/>
              </w:rPr>
            </w:pPr>
            <w:r>
              <w:rPr>
                <w:color w:val="000000"/>
                <w:lang w:val="eo"/>
              </w:rPr>
              <w:t>B</w:t>
            </w:r>
          </w:p>
        </w:tc>
        <w:tc>
          <w:tcPr>
            <w:tcW w:w="115" w:type="dxa"/>
            <w:gridSpan w:val="2"/>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22" w:type="dxa"/>
            <w:gridSpan w:val="3"/>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549" w:type="dxa"/>
            <w:gridSpan w:val="2"/>
            <w:vMerge w:val="continue"/>
            <w:tcBorders>
              <w:top w:val="single" w:sz="2" w:space="0" w:color="9B9B9B"/>
            </w:tcBorders>
            <w:shd w:fill="DADADA" w:val="clear"/>
            <w:tcMar>
              <w:left w:w="0" w:type="dxa"/>
              <w:bottom w:w="0" w:type="dxa"/>
            </w:tcMar>
            <w:vAlign w:val="center"/>
          </w:tcPr>
          <w:p>
            <w:pPr>
              <w:pStyle w:val="Normal"/>
              <w:rPr>
                <w:lang w:val="eo"/>
              </w:rPr>
            </w:pPr>
            <w:r>
              <w:rPr>
                <w:lang w:val="eo"/>
              </w:rPr>
            </w:r>
          </w:p>
        </w:tc>
        <w:tc>
          <w:tcPr>
            <w:tcW w:w="116"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21"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432" w:type="dxa"/>
            <w:tcBorders>
              <w:bottom w:val="single" w:sz="2" w:space="0" w:color="9B9B9B"/>
            </w:tcBorders>
            <w:shd w:fill="DADADA" w:val="clear"/>
            <w:tcMar>
              <w:top w:w="0" w:type="dxa"/>
              <w:left w:w="0" w:type="dxa"/>
            </w:tcMar>
            <w:vAlign w:val="center"/>
          </w:tcPr>
          <w:p>
            <w:pPr>
              <w:pStyle w:val="Contenudetableau"/>
              <w:jc w:val="center"/>
              <w:rPr>
                <w:rFonts w:ascii="Verdana" w:hAnsi="Verdana"/>
                <w:color w:val="000000"/>
              </w:rPr>
            </w:pPr>
            <w:r>
              <w:rPr>
                <w:color w:val="000000"/>
                <w:lang w:val="eo"/>
              </w:rPr>
              <w:t>A</w:t>
            </w:r>
          </w:p>
        </w:tc>
        <w:tc>
          <w:tcPr>
            <w:tcW w:w="116" w:type="dxa"/>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c>
          <w:tcPr>
            <w:tcW w:w="121" w:type="dxa"/>
            <w:gridSpan w:val="2"/>
            <w:vMerge w:val="continue"/>
            <w:tcBorders>
              <w:top w:val="single" w:sz="2" w:space="0" w:color="9B9B9B"/>
              <w:left w:val="single" w:sz="2" w:space="0" w:color="9B9B9B"/>
              <w:bottom w:val="single" w:sz="2" w:space="0" w:color="9B9B9B"/>
            </w:tcBorders>
            <w:shd w:fill="DADADA" w:val="clear"/>
            <w:vAlign w:val="center"/>
          </w:tcPr>
          <w:p>
            <w:pPr>
              <w:pStyle w:val="Normal"/>
              <w:rPr>
                <w:lang w:val="eo"/>
              </w:rPr>
            </w:pPr>
            <w:r>
              <w:rPr>
                <w:lang w:val="eo"/>
              </w:rPr>
            </w:r>
          </w:p>
        </w:tc>
        <w:tc>
          <w:tcPr>
            <w:tcW w:w="432" w:type="dxa"/>
            <w:tcBorders>
              <w:bottom w:val="single" w:sz="2" w:space="0" w:color="9B9B9B"/>
            </w:tcBorders>
            <w:shd w:fill="DADADA" w:val="clear"/>
            <w:tcMar>
              <w:top w:w="0" w:type="dxa"/>
              <w:left w:w="0" w:type="dxa"/>
            </w:tcMar>
            <w:vAlign w:val="center"/>
          </w:tcPr>
          <w:p>
            <w:pPr>
              <w:pStyle w:val="Contenudetableau"/>
              <w:jc w:val="center"/>
              <w:rPr>
                <w:rFonts w:ascii="Verdana" w:hAnsi="Verdana"/>
                <w:color w:val="000000"/>
              </w:rPr>
            </w:pPr>
            <w:r>
              <w:rPr>
                <w:color w:val="000000"/>
                <w:lang w:val="eo"/>
              </w:rPr>
              <w:t>B</w:t>
            </w:r>
          </w:p>
        </w:tc>
        <w:tc>
          <w:tcPr>
            <w:tcW w:w="139" w:type="dxa"/>
            <w:gridSpan w:val="2"/>
            <w:vMerge w:val="continue"/>
            <w:tcBorders>
              <w:top w:val="single" w:sz="2" w:space="0" w:color="9B9B9B"/>
              <w:bottom w:val="single" w:sz="2" w:space="0" w:color="9B9B9B"/>
              <w:right w:val="single" w:sz="2" w:space="0" w:color="9B9B9B"/>
            </w:tcBorders>
            <w:shd w:fill="DADADA" w:val="clear"/>
            <w:tcMar>
              <w:left w:w="0" w:type="dxa"/>
              <w:right w:w="28" w:type="dxa"/>
            </w:tcMar>
            <w:vAlign w:val="center"/>
          </w:tcPr>
          <w:p>
            <w:pPr>
              <w:pStyle w:val="Normal"/>
              <w:rPr>
                <w:lang w:val="eo"/>
              </w:rPr>
            </w:pPr>
            <w:r>
              <w:rPr>
                <w:lang w:val="eo"/>
              </w:rPr>
            </w:r>
          </w:p>
        </w:tc>
      </w:tr>
      <w:tr>
        <w:trPr>
          <w:trHeight w:val="356"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Bulgario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germana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24</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51</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25</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25</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52</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22</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24</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60</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16</w:t>
            </w:r>
          </w:p>
        </w:tc>
      </w:tr>
      <w:tr>
        <w:trPr>
          <w:trHeight w:val="356"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Kroatio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germana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29</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57</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13</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23</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61</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16</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20</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69</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11</w:t>
            </w:r>
          </w:p>
        </w:tc>
      </w:tr>
      <w:tr>
        <w:trPr>
          <w:trHeight w:val="356"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Estonio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germana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17</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56</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27</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15</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60</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24</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10</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68</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22</w:t>
            </w:r>
          </w:p>
        </w:tc>
      </w:tr>
      <w:tr>
        <w:trPr>
          <w:trHeight w:val="731"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Flandra Komunumo de Belgio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la angla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18</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80</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12</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87</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0</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27</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72</w:t>
            </w:r>
          </w:p>
        </w:tc>
      </w:tr>
      <w:tr>
        <w:trPr>
          <w:trHeight w:val="356"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Francio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hispana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18</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68</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14</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19</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71</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10</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24</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68</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8</w:t>
            </w:r>
          </w:p>
        </w:tc>
      </w:tr>
      <w:tr>
        <w:trPr>
          <w:trHeight w:val="731"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Franca Komunumo de Belgio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germana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14</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62</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24</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13</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59</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28</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66</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29</w:t>
            </w:r>
          </w:p>
        </w:tc>
      </w:tr>
      <w:tr>
        <w:trPr>
          <w:trHeight w:val="731"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Germana Komunumo de Belgio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la angla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44</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53</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32</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64</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0</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43</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57</w:t>
            </w:r>
          </w:p>
        </w:tc>
      </w:tr>
      <w:tr>
        <w:trPr>
          <w:trHeight w:val="356"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Grekio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franca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35</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54</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10</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37</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52</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11</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49</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35</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16</w:t>
            </w:r>
          </w:p>
        </w:tc>
      </w:tr>
      <w:tr>
        <w:trPr>
          <w:trHeight w:val="356"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Malto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itala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16</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50</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34</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17</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37</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46</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31</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46</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23</w:t>
            </w:r>
          </w:p>
        </w:tc>
      </w:tr>
      <w:tr>
        <w:trPr>
          <w:trHeight w:val="356"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Nederlando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germana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43</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54</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39</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60</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68</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31</w:t>
            </w:r>
          </w:p>
        </w:tc>
      </w:tr>
      <w:tr>
        <w:trPr>
          <w:trHeight w:val="356"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Pollando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germana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41</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53</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45</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50</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45</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48</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7</w:t>
            </w:r>
          </w:p>
        </w:tc>
      </w:tr>
      <w:tr>
        <w:trPr>
          <w:trHeight w:val="356"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Portugalio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franca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20</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66</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14</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25</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64</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11</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32</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60</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8</w:t>
            </w:r>
          </w:p>
        </w:tc>
      </w:tr>
      <w:tr>
        <w:trPr>
          <w:trHeight w:val="356"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Slovenio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germana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21</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57</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23</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12</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60</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28</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9</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72</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19</w:t>
            </w:r>
          </w:p>
        </w:tc>
      </w:tr>
      <w:tr>
        <w:trPr>
          <w:trHeight w:val="356"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Hispanio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franca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54</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41</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20</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61</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19</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7</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67</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26</w:t>
            </w:r>
          </w:p>
        </w:tc>
      </w:tr>
      <w:tr>
        <w:trPr>
          <w:trHeight w:val="356"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Svedio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hispana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24</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69</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7</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37</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60</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45</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52</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w:t>
            </w:r>
          </w:p>
        </w:tc>
      </w:tr>
      <w:tr>
        <w:trPr>
          <w:trHeight w:val="371" w:hRule="atLeast"/>
        </w:trPr>
        <w:tc>
          <w:tcPr>
            <w:tcW w:w="180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left"/>
              <w:rPr>
                <w:rFonts w:ascii="Verdana" w:hAnsi="Verdana"/>
                <w:color w:val="000000"/>
              </w:rPr>
            </w:pPr>
            <w:r>
              <w:rPr>
                <w:color w:val="000000"/>
                <w:lang w:val="eo"/>
              </w:rPr>
              <w:t>UK Anglio</w:t>
            </w:r>
          </w:p>
        </w:tc>
        <w:tc>
          <w:tcPr>
            <w:tcW w:w="1439"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germana</w:t>
            </w:r>
          </w:p>
        </w:tc>
        <w:tc>
          <w:tcPr>
            <w:tcW w:w="787"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36</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58</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28</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66</w:t>
            </w:r>
          </w:p>
        </w:tc>
        <w:tc>
          <w:tcPr>
            <w:tcW w:w="670" w:type="dxa"/>
            <w:gridSpan w:val="6"/>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w:t>
            </w:r>
          </w:p>
        </w:tc>
        <w:tc>
          <w:tcPr>
            <w:tcW w:w="787" w:type="dxa"/>
            <w:gridSpan w:val="5"/>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26</w:t>
            </w:r>
          </w:p>
        </w:tc>
        <w:tc>
          <w:tcPr>
            <w:tcW w:w="670"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68</w:t>
            </w:r>
          </w:p>
        </w:tc>
        <w:tc>
          <w:tcPr>
            <w:tcW w:w="683" w:type="dxa"/>
            <w:gridSpan w:val="4"/>
            <w:tcBorders>
              <w:top w:val="single" w:sz="2" w:space="0" w:color="9B9B9B"/>
              <w:left w:val="single" w:sz="2" w:space="0" w:color="9B9B9B"/>
              <w:bottom w:val="single" w:sz="2" w:space="0" w:color="9B9B9B"/>
              <w:right w:val="single" w:sz="2" w:space="0" w:color="9B9B9B"/>
            </w:tcBorders>
            <w:shd w:fill="auto" w:val="clear"/>
            <w:tcMar>
              <w:right w:w="28" w:type="dxa"/>
            </w:tcMar>
            <w:vAlign w:val="center"/>
          </w:tcPr>
          <w:p>
            <w:pPr>
              <w:pStyle w:val="Contenudetableau"/>
              <w:jc w:val="center"/>
              <w:rPr>
                <w:rFonts w:ascii="Verdana" w:hAnsi="Verdana"/>
                <w:color w:val="000000"/>
              </w:rPr>
            </w:pPr>
            <w:r>
              <w:rPr>
                <w:color w:val="000000"/>
                <w:lang w:val="eo"/>
              </w:rPr>
              <w:t>6</w:t>
            </w:r>
          </w:p>
        </w:tc>
      </w:tr>
    </w:tbl>
    <w:p>
      <w:pPr>
        <w:pStyle w:val="Corpsdetexte"/>
        <w:rPr>
          <w:lang w:val="eo"/>
        </w:rPr>
      </w:pPr>
      <w:r>
        <w:rPr>
          <w:lang w:val="eo"/>
        </w:rPr>
      </w:r>
    </w:p>
    <w:p>
      <w:pPr>
        <w:pStyle w:val="Titre2"/>
        <w:numPr>
          <w:ilvl w:val="1"/>
          <w:numId w:val="2"/>
        </w:numPr>
        <w:rPr>
          <w:lang w:val="eo"/>
        </w:rPr>
      </w:pPr>
      <w:bookmarkStart w:id="5" w:name="__RefHeading___Toc2217_3995871362"/>
      <w:bookmarkEnd w:id="5"/>
      <w:r>
        <w:rPr>
          <w:lang w:val="eo"/>
        </w:rPr>
        <w:t>Agado laŭ lingvo</w:t>
      </w:r>
    </w:p>
    <w:p>
      <w:pPr>
        <w:pStyle w:val="Corpsdetexte"/>
        <w:rPr>
          <w:b/>
          <w:b/>
          <w:bCs/>
        </w:rPr>
      </w:pPr>
      <w:r>
        <w:rPr>
          <w:b/>
          <w:bCs/>
          <w:lang w:val="eo"/>
        </w:rPr>
        <w:t>La angla estas la lingvo kiun lernantoj plej verŝajne regas</w:t>
      </w:r>
    </w:p>
    <w:p>
      <w:pPr>
        <w:pStyle w:val="Corpsdetexte"/>
        <w:rPr>
          <w:lang w:val="eo"/>
        </w:rPr>
      </w:pPr>
      <w:r>
        <w:rPr>
          <w:lang w:val="eo"/>
        </w:rPr>
        <w:t>La rezultoj de la ESLC konfirmas ke la angla estas la plej vaste adoptita unua fremda lingvo lernita de eŭropaj lernantoj kaj ĝi ankaŭ estas tiu perceptita kiel la plej utila kaj, por la plimulto de testitaj lernantoj, la plej facile lernebla.</w:t>
      </w:r>
    </w:p>
    <w:p>
      <w:pPr>
        <w:pStyle w:val="Corpsdetexte"/>
        <w:rPr>
          <w:lang w:val="eo"/>
        </w:rPr>
      </w:pPr>
      <w:r>
        <w:rPr>
          <w:lang w:val="eo"/>
        </w:rPr>
        <w:t>La Enketo ilustras ke la plej alta efikeco estas observita en landoj kie la angla estas formale la unuaj fremdlingvaj lernantoj perceptas ĝin kiel utila kaj la grado de eksponiĝo al kaj uzo de ĝi tra tradiciaj kaj novaj amaskomunikiloj estas alta. Trovoj pri la pozitiva efiko de fremdlingva scio de gepatroj ankaŭ sugestas, ke la angla efiko etendiĝas preter la elprovita generacio, sed en iuj landoj pli ol aliaj.</w:t>
      </w:r>
    </w:p>
    <w:p>
      <w:pPr>
        <w:pStyle w:val="Corpsdetexte"/>
        <w:rPr>
          <w:lang w:val="eo"/>
        </w:rPr>
      </w:pPr>
      <w:r>
        <w:rPr>
          <w:lang w:val="eo"/>
        </w:rPr>
      </w:r>
      <w:r>
        <w:br w:type="page"/>
      </w:r>
    </w:p>
    <w:p>
      <w:pPr>
        <w:pStyle w:val="Corpsdetexte"/>
        <w:rPr>
          <w:lang w:val="eo"/>
        </w:rPr>
      </w:pPr>
      <w:r>
        <w:rPr>
          <w:lang w:val="eo"/>
        </w:rPr>
        <w:t>Laŭ niveloj de atingo per lingvo, la sendependaj uzantniveloj B1 kaj B2 en iu ajn kapablo estas atingitaj en la angla de proksimume 50% de testitaj lernantoj; en la itala je ĉirkaŭ 35%; en la germana kaj la franca je iom pli ol 20%, kaj en la hispana je ĉirkaŭ 10%. Oni devas konsideri, ke la lingvoj estis testitaj en malsamaj grupoj de edukaj sistemoj, kelkaj el ili malgrandaj (unu sistemo por la itala, du por la hispana).</w:t>
      </w:r>
    </w:p>
    <w:p>
      <w:pPr>
        <w:pStyle w:val="Corpsdetexte"/>
        <w:rPr>
          <w:lang w:val="eo"/>
        </w:rPr>
      </w:pPr>
      <w:r>
        <w:rPr>
          <w:lang w:val="eo"/>
        </w:rPr>
        <w:t>Figuro 1 montras la agadon laŭ lingvo averaĝita laŭ kapabloj surbaze de la interpunkcioj atingitaj de ĉiuj lernantoj testitaj en la lingvo, ĉu kiel unua aŭ dua fremda lingvo.</w:t>
      </w:r>
    </w:p>
    <w:p>
      <w:pPr>
        <w:pStyle w:val="Corpsdetexte"/>
        <w:rPr>
          <w:lang w:val="eo"/>
        </w:rPr>
      </w:pPr>
      <w:r>
        <w:rPr>
          <w:lang w:val="eo"/>
        </w:rPr>
        <mc:AlternateContent>
          <mc:Choice Requires="wpg">
            <w:drawing>
              <wp:anchor behindDoc="0" distT="0" distB="0" distL="0" distR="0" simplePos="0" locked="0" layoutInCell="1" allowOverlap="1" relativeHeight="6">
                <wp:simplePos x="0" y="0"/>
                <wp:positionH relativeFrom="column">
                  <wp:posOffset>0</wp:posOffset>
                </wp:positionH>
                <wp:positionV relativeFrom="paragraph">
                  <wp:posOffset>88900</wp:posOffset>
                </wp:positionV>
                <wp:extent cx="6205855" cy="2618105"/>
                <wp:effectExtent l="0" t="0" r="0" b="0"/>
                <wp:wrapTopAndBottom/>
                <wp:docPr id="7" name="Group 1"/>
                <a:graphic xmlns:a="http://schemas.openxmlformats.org/drawingml/2006/main">
                  <a:graphicData uri="http://schemas.microsoft.com/office/word/2010/wordprocessingGroup">
                    <wpg:wgp>
                      <wpg:cNvGrpSpPr/>
                      <wpg:grpSpPr>
                        <a:xfrm>
                          <a:off x="0" y="0"/>
                          <a:ext cx="6205320" cy="2617560"/>
                        </a:xfrm>
                      </wpg:grpSpPr>
                      <pic:pic xmlns:pic="http://schemas.openxmlformats.org/drawingml/2006/picture">
                        <pic:nvPicPr>
                          <pic:cNvPr id="0" name="" descr=""/>
                          <pic:cNvPicPr/>
                        </pic:nvPicPr>
                        <pic:blipFill>
                          <a:blip r:embed="rId36"/>
                          <a:stretch/>
                        </pic:blipFill>
                        <pic:spPr>
                          <a:xfrm>
                            <a:off x="1440" y="0"/>
                            <a:ext cx="6203880" cy="2617560"/>
                          </a:xfrm>
                          <a:prstGeom prst="rect">
                            <a:avLst/>
                          </a:prstGeom>
                          <a:ln>
                            <a:noFill/>
                          </a:ln>
                        </pic:spPr>
                      </pic:pic>
                      <wps:wsp>
                        <wps:cNvSpPr/>
                        <wps:spPr>
                          <a:xfrm>
                            <a:off x="0" y="216000"/>
                            <a:ext cx="718200" cy="24264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la angla</w:t>
                              </w:r>
                            </w:p>
                          </w:txbxContent>
                        </wps:txbx>
                        <wps:bodyPr lIns="90000" rIns="90000" tIns="45000" bIns="45000">
                          <a:spAutoFit/>
                        </wps:bodyPr>
                      </wps:wsp>
                      <wps:wsp>
                        <wps:cNvSpPr/>
                        <wps:spPr>
                          <a:xfrm>
                            <a:off x="0" y="1539720"/>
                            <a:ext cx="718200" cy="24264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hispana</w:t>
                              </w:r>
                            </w:p>
                          </w:txbxContent>
                        </wps:txbx>
                        <wps:bodyPr lIns="90000" rIns="90000" tIns="45000" bIns="45000">
                          <a:spAutoFit/>
                        </wps:bodyPr>
                      </wps:wsp>
                      <wps:wsp>
                        <wps:cNvSpPr/>
                        <wps:spPr>
                          <a:xfrm>
                            <a:off x="0" y="1217160"/>
                            <a:ext cx="718200" cy="24264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franca</w:t>
                              </w:r>
                            </w:p>
                          </w:txbxContent>
                        </wps:txbx>
                        <wps:bodyPr lIns="90000" rIns="90000" tIns="45000" bIns="45000">
                          <a:spAutoFit/>
                        </wps:bodyPr>
                      </wps:wsp>
                      <wps:wsp>
                        <wps:cNvSpPr/>
                        <wps:spPr>
                          <a:xfrm>
                            <a:off x="0" y="894240"/>
                            <a:ext cx="718200" cy="24264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germana</w:t>
                              </w:r>
                            </w:p>
                          </w:txbxContent>
                        </wps:txbx>
                        <wps:bodyPr lIns="90000" rIns="90000" tIns="45000" bIns="45000">
                          <a:spAutoFit/>
                        </wps:bodyPr>
                      </wps:wsp>
                      <wps:wsp>
                        <wps:cNvSpPr/>
                        <wps:spPr>
                          <a:xfrm>
                            <a:off x="489600" y="2152800"/>
                            <a:ext cx="1697400" cy="24264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Komencanto (Antaŭ-A1)</w:t>
                              </w:r>
                            </w:p>
                          </w:txbxContent>
                        </wps:txbx>
                        <wps:bodyPr lIns="90000" rIns="90000" tIns="45000" bIns="45000">
                          <a:spAutoFit/>
                        </wps:bodyPr>
                      </wps:wsp>
                      <wps:wsp>
                        <wps:cNvSpPr/>
                        <wps:spPr>
                          <a:xfrm>
                            <a:off x="489600" y="2346480"/>
                            <a:ext cx="1600200" cy="24264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Sendependa (B1)</w:t>
                              </w:r>
                            </w:p>
                          </w:txbxContent>
                        </wps:txbx>
                        <wps:bodyPr lIns="90000" rIns="90000" tIns="45000" bIns="45000">
                          <a:spAutoFit/>
                        </wps:bodyPr>
                      </wps:wsp>
                      <wps:wsp>
                        <wps:cNvSpPr/>
                        <wps:spPr>
                          <a:xfrm>
                            <a:off x="2482200" y="2112120"/>
                            <a:ext cx="1600200" cy="24264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Baza (A1)</w:t>
                              </w:r>
                            </w:p>
                          </w:txbxContent>
                        </wps:txbx>
                        <wps:bodyPr lIns="90000" rIns="90000" tIns="45000" bIns="45000">
                          <a:spAutoFit/>
                        </wps:bodyPr>
                      </wps:wsp>
                      <wps:wsp>
                        <wps:cNvSpPr/>
                        <wps:spPr>
                          <a:xfrm>
                            <a:off x="2415600" y="2336040"/>
                            <a:ext cx="2324880" cy="24264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Progresinta sendependa (B2)</w:t>
                              </w:r>
                            </w:p>
                          </w:txbxContent>
                        </wps:txbx>
                        <wps:bodyPr lIns="90000" rIns="90000" tIns="45000" bIns="45000">
                          <a:spAutoFit/>
                        </wps:bodyPr>
                      </wps:wsp>
                      <wps:wsp>
                        <wps:cNvSpPr/>
                        <wps:spPr>
                          <a:xfrm>
                            <a:off x="4441320" y="2185560"/>
                            <a:ext cx="1763280" cy="24336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Altnivela baza (A2)</w:t>
                              </w:r>
                            </w:p>
                          </w:txbxContent>
                        </wps:txbx>
                        <wps:bodyPr lIns="90000" rIns="90000" tIns="45000" bIns="45000">
                          <a:spAutoFit/>
                        </wps:bodyPr>
                      </wps:wsp>
                      <wps:wsp>
                        <wps:cNvSpPr/>
                        <wps:spPr>
                          <a:xfrm>
                            <a:off x="1440" y="482040"/>
                            <a:ext cx="718200" cy="24264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itala</w:t>
                              </w:r>
                            </w:p>
                          </w:txbxContent>
                        </wps:txbx>
                        <wps:bodyPr lIns="90000" rIns="90000" tIns="45000" bIns="45000">
                          <a:spAutoFit/>
                        </wps:bodyPr>
                      </wps:wsp>
                    </wpg:wgp>
                  </a:graphicData>
                </a:graphic>
              </wp:anchor>
            </w:drawing>
          </mc:Choice>
          <mc:Fallback>
            <w:pict>
              <v:group id="shape_0" alt="Group 1" style="position:absolute;margin-left:0pt;margin-top:7pt;width:488.6pt;height:206.1pt" coordorigin="0,140" coordsize="9772,4122">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2;top:140;width:9769;height:4121" type="shapetype_75">
                  <v:imagedata r:id="rId36" o:detectmouseclick="t"/>
                  <w10:wrap type="none"/>
                  <v:stroke color="#3465a4" joinstyle="round" endcap="flat"/>
                </v:shape>
                <v:rect id="shape_0" ID="TextShape 2" stroked="f" style="position:absolute;left:0;top:480;width:1130;height:381">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la angla</w:t>
                        </w:r>
                      </w:p>
                    </w:txbxContent>
                  </v:textbox>
                  <w10:wrap type="square"/>
                  <v:fill o:detectmouseclick="t" on="false"/>
                  <v:stroke color="#3465a4" joinstyle="round" endcap="flat"/>
                </v:rect>
                <v:rect id="shape_0" ID="TextShape 3" stroked="f" style="position:absolute;left:0;top:2565;width:1130;height:381">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hispana</w:t>
                        </w:r>
                      </w:p>
                    </w:txbxContent>
                  </v:textbox>
                  <w10:wrap type="square"/>
                  <v:fill o:detectmouseclick="t" on="false"/>
                  <v:stroke color="#3465a4" joinstyle="round" endcap="flat"/>
                </v:rect>
                <v:rect id="shape_0" ID="TextShape 4" stroked="f" style="position:absolute;left:0;top:2057;width:1130;height:381">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franca</w:t>
                        </w:r>
                      </w:p>
                    </w:txbxContent>
                  </v:textbox>
                  <w10:wrap type="square"/>
                  <v:fill o:detectmouseclick="t" on="false"/>
                  <v:stroke color="#3465a4" joinstyle="round" endcap="flat"/>
                </v:rect>
                <v:rect id="shape_0" ID="TextShape 5" stroked="f" style="position:absolute;left:0;top:1548;width:1130;height:381">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germana</w:t>
                        </w:r>
                      </w:p>
                    </w:txbxContent>
                  </v:textbox>
                  <w10:wrap type="square"/>
                  <v:fill o:detectmouseclick="t" on="false"/>
                  <v:stroke color="#3465a4" joinstyle="round" endcap="flat"/>
                </v:rect>
                <v:rect id="shape_0" ID="TextShape 6" stroked="f" style="position:absolute;left:771;top:3530;width:2672;height:381">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Komencanto (Antaŭ-A1)</w:t>
                        </w:r>
                      </w:p>
                    </w:txbxContent>
                  </v:textbox>
                  <w10:wrap type="square"/>
                  <v:fill o:detectmouseclick="t" on="false"/>
                  <v:stroke color="#3465a4" joinstyle="round" endcap="flat"/>
                </v:rect>
                <v:rect id="shape_0" ID="TextShape 7" stroked="f" style="position:absolute;left:771;top:3835;width:2519;height:381">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Sendependa (B1)</w:t>
                        </w:r>
                      </w:p>
                    </w:txbxContent>
                  </v:textbox>
                  <w10:wrap type="square"/>
                  <v:fill o:detectmouseclick="t" on="false"/>
                  <v:stroke color="#3465a4" joinstyle="round" endcap="flat"/>
                </v:rect>
                <v:rect id="shape_0" ID="TextShape 8" stroked="f" style="position:absolute;left:3909;top:3466;width:2519;height:381">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Baza (A1)</w:t>
                        </w:r>
                      </w:p>
                    </w:txbxContent>
                  </v:textbox>
                  <w10:wrap type="square"/>
                  <v:fill o:detectmouseclick="t" on="false"/>
                  <v:stroke color="#3465a4" joinstyle="round" endcap="flat"/>
                </v:rect>
                <v:rect id="shape_0" ID="TextShape 9" stroked="f" style="position:absolute;left:3804;top:3819;width:3660;height:381">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Progresinta sendependa (B2)</w:t>
                        </w:r>
                      </w:p>
                    </w:txbxContent>
                  </v:textbox>
                  <w10:wrap type="square"/>
                  <v:fill o:detectmouseclick="t" on="false"/>
                  <v:stroke color="#3465a4" joinstyle="round" endcap="flat"/>
                </v:rect>
                <v:rect id="shape_0" ID="TextShape 10" stroked="f" style="position:absolute;left:6994;top:3582;width:2776;height:382">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Altnivela baza (A2)</w:t>
                        </w:r>
                      </w:p>
                    </w:txbxContent>
                  </v:textbox>
                  <w10:wrap type="square"/>
                  <v:fill o:detectmouseclick="t" on="false"/>
                  <v:stroke color="#3465a4" joinstyle="round" endcap="flat"/>
                </v:rect>
                <v:rect id="shape_0" ID="TextShape 11" stroked="f" style="position:absolute;left:2;top:899;width:1130;height:381">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itala</w:t>
                        </w:r>
                      </w:p>
                    </w:txbxContent>
                  </v:textbox>
                  <w10:wrap type="square"/>
                  <v:fill o:detectmouseclick="t" on="false"/>
                  <v:stroke color="#3465a4" joinstyle="round" endcap="flat"/>
                </v:rect>
              </v:group>
            </w:pict>
          </mc:Fallback>
        </mc:AlternateContent>
      </w:r>
    </w:p>
    <w:p>
      <w:pPr>
        <w:pStyle w:val="Corpsdetexte"/>
        <w:rPr>
          <w:b/>
          <w:b/>
          <w:bCs/>
        </w:rPr>
      </w:pPr>
      <w:r>
        <w:rPr>
          <w:b/>
          <w:bCs/>
          <w:lang w:val="eo"/>
        </w:rPr>
        <w:t>Figuro 1: Procento de lernantoj atingantaj ĉiun nivelon laŭ lingvo (mezumo laŭ kapabloj)</w:t>
      </w:r>
    </w:p>
    <w:p>
      <w:pPr>
        <w:pStyle w:val="Corpsdetexte"/>
        <w:rPr>
          <w:lang w:val="eo"/>
        </w:rPr>
      </w:pPr>
      <w:r>
        <w:rPr>
          <w:lang w:val="eo"/>
        </w:rPr>
      </w:r>
    </w:p>
    <w:p>
      <w:pPr>
        <w:pStyle w:val="Titre2"/>
        <w:numPr>
          <w:ilvl w:val="1"/>
          <w:numId w:val="2"/>
        </w:numPr>
        <w:rPr>
          <w:lang w:val="eo"/>
        </w:rPr>
      </w:pPr>
      <w:bookmarkStart w:id="6" w:name="__RefHeading___Toc2219_3995871362"/>
      <w:bookmarkEnd w:id="6"/>
      <w:r>
        <w:rPr>
          <w:lang w:val="eo"/>
        </w:rPr>
        <w:t>Krei eŭropan indikilon por lingvoj</w:t>
      </w:r>
    </w:p>
    <w:p>
      <w:pPr>
        <w:pStyle w:val="Corpsdetexte"/>
        <w:rPr>
          <w:lang w:val="eo"/>
        </w:rPr>
      </w:pPr>
      <w:r>
        <w:rPr>
          <w:lang w:val="eo"/>
        </w:rPr>
        <w:t>Grava celo de la ESLC estas informi la kreadon de eŭropa indikilo pri lingvaj kompetentoj. Simpla anstataŭaĵo de tia indikilo povas esti akirita per mezumo de la proporcio de lernantoj atingantaj ĉiun nivelon en Legado, Aŭskultado kaj Skribo. Figuroj 2 kaj 3 donas superrigardon de eduka sistemo en unua kaj dua fremdlingvo uzante ĉi tiun indikilon. La "ESLC-mezumo" rilatas al la mezumo tra ĉiuj 16 partoprenantaj edukaj sistemoj (Vidu ankaŭ tabelon 2). La lernanto-atingopoentaroj estas bazitaj sur la mezumo de la tri kapabloj taksitaj en la ESLC. La provita fremda lingvo (EN - angla, FR - franca, DE - germana, IT - itala kaj ES - hispana) estas indikita inter krampoj.</w:t>
      </w:r>
    </w:p>
    <w:p>
      <w:pPr>
        <w:pStyle w:val="Corpsdetexte"/>
        <w:rPr>
          <w:lang w:val="eo"/>
        </w:rPr>
      </w:pPr>
      <w:r>
        <w:rPr>
          <w:lang w:val="eo"/>
        </w:rPr>
      </w:r>
    </w:p>
    <w:p>
      <w:pPr>
        <w:pStyle w:val="Corpsdetexte"/>
        <w:rPr>
          <w:lang w:val="eo"/>
        </w:rPr>
      </w:pPr>
      <w:r>
        <w:rPr>
          <w:lang w:val="eo"/>
        </w:rPr>
      </w:r>
      <w:r>
        <w:br w:type="page"/>
      </w:r>
    </w:p>
    <w:p>
      <w:pPr>
        <w:pStyle w:val="Corpsdetexte"/>
        <w:rPr>
          <w:lang w:val="eo"/>
        </w:rPr>
      </w:pPr>
      <w:r>
        <w:rPr>
          <w:b/>
          <w:bCs/>
          <w:lang w:val="eo"/>
        </w:rPr>
        <w:t>Figuro 2: Unua fremda lingvo. Procento de lernantoj je ĉiu nivelo laŭ eduka sistemo uzante tutmondan mezumon de la 3 kapabloj</w:t>
      </w:r>
      <w:r>
        <w:rPr>
          <w:lang w:val="eo"/>
        </w:rPr>
        <w:t xml:space="preserve"> </w:t>
      </w:r>
    </w:p>
    <w:p>
      <w:pPr>
        <w:pStyle w:val="Corpsdetexte"/>
        <w:rPr>
          <w:lang w:val="eo"/>
        </w:rPr>
      </w:pPr>
      <w:r>
        <mc:AlternateContent>
          <mc:Choice Requires="wpg">
            <w:drawing>
              <wp:anchor behindDoc="0" distT="0" distB="0" distL="0" distR="0" simplePos="0" locked="0" layoutInCell="1" allowOverlap="1" relativeHeight="7">
                <wp:simplePos x="0" y="0"/>
                <wp:positionH relativeFrom="column">
                  <wp:posOffset>0</wp:posOffset>
                </wp:positionH>
                <wp:positionV relativeFrom="paragraph">
                  <wp:posOffset>89535</wp:posOffset>
                </wp:positionV>
                <wp:extent cx="6238875" cy="3938270"/>
                <wp:effectExtent l="0" t="0" r="0" b="0"/>
                <wp:wrapTopAndBottom/>
                <wp:docPr id="8" name="Group 1"/>
                <a:graphic xmlns:a="http://schemas.openxmlformats.org/drawingml/2006/main">
                  <a:graphicData uri="http://schemas.microsoft.com/office/word/2010/wordprocessingGroup">
                    <wpg:wgp>
                      <wpg:cNvGrpSpPr/>
                      <wpg:grpSpPr>
                        <a:xfrm>
                          <a:off x="0" y="0"/>
                          <a:ext cx="6238080" cy="3937680"/>
                        </a:xfrm>
                      </wpg:grpSpPr>
                      <pic:pic xmlns:pic="http://schemas.openxmlformats.org/drawingml/2006/picture">
                        <pic:nvPicPr>
                          <pic:cNvPr id="1" name="" descr=""/>
                          <pic:cNvPicPr/>
                        </pic:nvPicPr>
                        <pic:blipFill>
                          <a:blip r:embed="rId37"/>
                          <a:stretch/>
                        </pic:blipFill>
                        <pic:spPr>
                          <a:xfrm>
                            <a:off x="216000" y="0"/>
                            <a:ext cx="5959440" cy="3937680"/>
                          </a:xfrm>
                          <a:prstGeom prst="rect">
                            <a:avLst/>
                          </a:prstGeom>
                          <a:ln>
                            <a:noFill/>
                          </a:ln>
                        </pic:spPr>
                      </pic:pic>
                      <wpg:grpSp>
                        <wpg:cNvGrpSpPr/>
                        <wpg:grpSpPr>
                          <a:xfrm>
                            <a:off x="592560" y="3429720"/>
                            <a:ext cx="5645880" cy="461160"/>
                          </a:xfrm>
                        </wpg:grpSpPr>
                        <wps:wsp>
                          <wps:cNvSpPr/>
                          <wps:spPr>
                            <a:xfrm>
                              <a:off x="0" y="38160"/>
                              <a:ext cx="1678320" cy="24192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Komencanto (Antaŭ-A1)</w:t>
                                </w:r>
                              </w:p>
                            </w:txbxContent>
                          </wps:txbx>
                          <wps:bodyPr lIns="90000" rIns="90000" tIns="45000" bIns="45000">
                            <a:spAutoFit/>
                          </wps:bodyPr>
                        </wps:wsp>
                        <wps:wsp>
                          <wps:cNvSpPr/>
                          <wps:spPr>
                            <a:xfrm>
                              <a:off x="0" y="218880"/>
                              <a:ext cx="1580400" cy="24192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Sendependa (B1)</w:t>
                                </w:r>
                              </w:p>
                            </w:txbxContent>
                          </wps:txbx>
                          <wps:bodyPr lIns="90000" rIns="90000" tIns="45000" bIns="45000">
                            <a:spAutoFit/>
                          </wps:bodyPr>
                        </wps:wsp>
                        <wps:wsp>
                          <wps:cNvSpPr/>
                          <wps:spPr>
                            <a:xfrm>
                              <a:off x="1968480" y="0"/>
                              <a:ext cx="1580400" cy="24192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Baza (A1)</w:t>
                                </w:r>
                              </w:p>
                            </w:txbxContent>
                          </wps:txbx>
                          <wps:bodyPr lIns="90000" rIns="90000" tIns="45000" bIns="45000">
                            <a:spAutoFit/>
                          </wps:bodyPr>
                        </wps:wsp>
                        <wps:wsp>
                          <wps:cNvSpPr/>
                          <wps:spPr>
                            <a:xfrm>
                              <a:off x="1968480" y="188640"/>
                              <a:ext cx="2031480" cy="24192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Progresinta sendependa (B2)</w:t>
                                </w:r>
                              </w:p>
                            </w:txbxContent>
                          </wps:txbx>
                          <wps:bodyPr lIns="90000" rIns="90000" tIns="45000" bIns="45000">
                            <a:spAutoFit/>
                          </wps:bodyPr>
                        </wps:wsp>
                        <wps:wsp>
                          <wps:cNvSpPr/>
                          <wps:spPr>
                            <a:xfrm>
                              <a:off x="3904560" y="68040"/>
                              <a:ext cx="1741320" cy="24192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Altnivela baza (A2)</w:t>
                                </w:r>
                              </w:p>
                            </w:txbxContent>
                          </wps:txbx>
                          <wps:bodyPr lIns="90000" rIns="90000" tIns="45000" bIns="45000">
                            <a:spAutoFit/>
                          </wps:bodyPr>
                        </wps:wsp>
                      </wpg:grpSp>
                      <wpg:grpSp>
                        <wpg:cNvGrpSpPr/>
                        <wpg:grpSpPr>
                          <a:xfrm>
                            <a:off x="0" y="161280"/>
                            <a:ext cx="1565280" cy="3162960"/>
                          </a:xfrm>
                        </wpg:grpSpPr>
                        <wps:wsp>
                          <wps:cNvSpPr/>
                          <wps:spPr>
                            <a:xfrm>
                              <a:off x="248400" y="1228680"/>
                              <a:ext cx="1316520" cy="24264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Belgio DE (FR)</w:t>
                                </w:r>
                              </w:p>
                            </w:txbxContent>
                          </wps:txbx>
                          <wps:bodyPr lIns="90000" rIns="90000" tIns="45000" bIns="45000">
                            <a:spAutoFit/>
                          </wps:bodyPr>
                        </wps:wsp>
                        <wps:wsp>
                          <wps:cNvSpPr/>
                          <wps:spPr>
                            <a:xfrm>
                              <a:off x="279360" y="1047600"/>
                              <a:ext cx="119196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Grekio (EN)</w:t>
                                </w:r>
                              </w:p>
                            </w:txbxContent>
                          </wps:txbx>
                          <wps:bodyPr lIns="90000" rIns="90000" tIns="45000" bIns="45000">
                            <a:spAutoFit/>
                          </wps:bodyPr>
                        </wps:wsp>
                        <wps:wsp>
                          <wps:cNvSpPr/>
                          <wps:spPr>
                            <a:xfrm>
                              <a:off x="247680" y="866160"/>
                              <a:ext cx="119196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Kroatio (EN)</w:t>
                                </w:r>
                              </w:p>
                            </w:txbxContent>
                          </wps:txbx>
                          <wps:bodyPr lIns="90000" rIns="90000" tIns="45000" bIns="45000">
                            <a:spAutoFit/>
                          </wps:bodyPr>
                        </wps:wsp>
                        <wps:wsp>
                          <wps:cNvSpPr/>
                          <wps:spPr>
                            <a:xfrm>
                              <a:off x="342360" y="654840"/>
                              <a:ext cx="119196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Slovenio (EN)</w:t>
                                </w:r>
                              </w:p>
                            </w:txbxContent>
                          </wps:txbx>
                          <wps:bodyPr lIns="90000" rIns="90000" tIns="45000" bIns="45000">
                            <a:spAutoFit/>
                          </wps:bodyPr>
                        </wps:wsp>
                        <wps:wsp>
                          <wps:cNvSpPr/>
                          <wps:spPr>
                            <a:xfrm>
                              <a:off x="372600" y="473760"/>
                              <a:ext cx="119268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Estonio (EN)</w:t>
                                </w:r>
                              </w:p>
                            </w:txbxContent>
                          </wps:txbx>
                          <wps:bodyPr lIns="90000" rIns="90000" tIns="45000" bIns="45000">
                            <a:spAutoFit/>
                          </wps:bodyPr>
                        </wps:wsp>
                        <wps:wsp>
                          <wps:cNvSpPr/>
                          <wps:spPr>
                            <a:xfrm>
                              <a:off x="0" y="332280"/>
                              <a:ext cx="1502280" cy="24264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Nederlando (EN)</w:t>
                                </w:r>
                              </w:p>
                            </w:txbxContent>
                          </wps:txbx>
                          <wps:bodyPr lIns="90000" rIns="90000" tIns="45000" bIns="45000">
                            <a:spAutoFit/>
                          </wps:bodyPr>
                        </wps:wsp>
                        <wps:wsp>
                          <wps:cNvSpPr/>
                          <wps:spPr>
                            <a:xfrm>
                              <a:off x="372600" y="1379880"/>
                              <a:ext cx="119268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ESLC Mezumo</w:t>
                                </w:r>
                              </w:p>
                            </w:txbxContent>
                          </wps:txbx>
                          <wps:bodyPr lIns="90000" rIns="90000" tIns="45000" bIns="45000">
                            <a:spAutoFit/>
                          </wps:bodyPr>
                        </wps:wsp>
                        <wps:wsp>
                          <wps:cNvSpPr/>
                          <wps:spPr>
                            <a:xfrm>
                              <a:off x="310680" y="1621800"/>
                              <a:ext cx="119196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Bulgario (EN)</w:t>
                                </w:r>
                              </w:p>
                            </w:txbxContent>
                          </wps:txbx>
                          <wps:bodyPr lIns="90000" rIns="90000" tIns="45000" bIns="45000">
                            <a:spAutoFit/>
                          </wps:bodyPr>
                        </wps:wsp>
                        <wps:wsp>
                          <wps:cNvSpPr/>
                          <wps:spPr>
                            <a:xfrm>
                              <a:off x="216000" y="1772280"/>
                              <a:ext cx="1286640" cy="24264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Belgio FR (EN)</w:t>
                                </w:r>
                              </w:p>
                            </w:txbxContent>
                          </wps:txbx>
                          <wps:bodyPr lIns="90000" rIns="90000" tIns="45000" bIns="45000">
                            <a:spAutoFit/>
                          </wps:bodyPr>
                        </wps:wsp>
                        <wps:wsp>
                          <wps:cNvSpPr/>
                          <wps:spPr>
                            <a:xfrm>
                              <a:off x="279360" y="1983600"/>
                              <a:ext cx="119196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Portugalio (EN)</w:t>
                                </w:r>
                              </w:p>
                            </w:txbxContent>
                          </wps:txbx>
                          <wps:bodyPr lIns="90000" rIns="90000" tIns="45000" bIns="45000">
                            <a:spAutoFit/>
                          </wps:bodyPr>
                        </wps:wsp>
                        <wps:wsp>
                          <wps:cNvSpPr/>
                          <wps:spPr>
                            <a:xfrm>
                              <a:off x="310680" y="2135520"/>
                              <a:ext cx="119196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Hispanio (EN)</w:t>
                                </w:r>
                              </w:p>
                            </w:txbxContent>
                          </wps:txbx>
                          <wps:bodyPr lIns="90000" rIns="90000" tIns="45000" bIns="45000">
                            <a:spAutoFit/>
                          </wps:bodyPr>
                        </wps:wsp>
                        <wps:wsp>
                          <wps:cNvSpPr/>
                          <wps:spPr>
                            <a:xfrm>
                              <a:off x="310680" y="2316600"/>
                              <a:ext cx="119196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Pollando (EN)</w:t>
                                </w:r>
                              </w:p>
                            </w:txbxContent>
                          </wps:txbx>
                          <wps:bodyPr lIns="90000" rIns="90000" tIns="45000" bIns="45000">
                            <a:spAutoFit/>
                          </wps:bodyPr>
                        </wps:wsp>
                        <wps:wsp>
                          <wps:cNvSpPr/>
                          <wps:spPr>
                            <a:xfrm>
                              <a:off x="342360" y="2557800"/>
                              <a:ext cx="119196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Belgio NL (FR)</w:t>
                                </w:r>
                              </w:p>
                            </w:txbxContent>
                          </wps:txbx>
                          <wps:bodyPr lIns="90000" rIns="90000" tIns="45000" bIns="45000">
                            <a:spAutoFit/>
                          </wps:bodyPr>
                        </wps:wsp>
                        <wps:wsp>
                          <wps:cNvSpPr/>
                          <wps:spPr>
                            <a:xfrm>
                              <a:off x="468000" y="2761560"/>
                              <a:ext cx="955080" cy="24192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Francio (EN)</w:t>
                                </w:r>
                              </w:p>
                            </w:txbxContent>
                          </wps:txbx>
                          <wps:bodyPr lIns="90000" rIns="90000" tIns="45000" bIns="45000">
                            <a:spAutoFit/>
                          </wps:bodyPr>
                        </wps:wsp>
                        <wps:wsp>
                          <wps:cNvSpPr/>
                          <wps:spPr>
                            <a:xfrm>
                              <a:off x="310680" y="2921040"/>
                              <a:ext cx="119196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UK ENG (FR)</w:t>
                                </w:r>
                              </w:p>
                            </w:txbxContent>
                          </wps:txbx>
                          <wps:bodyPr lIns="90000" rIns="90000" tIns="45000" bIns="45000">
                            <a:spAutoFit/>
                          </wps:bodyPr>
                        </wps:wsp>
                        <wps:wsp>
                          <wps:cNvSpPr/>
                          <wps:spPr>
                            <a:xfrm>
                              <a:off x="279360" y="150480"/>
                              <a:ext cx="119196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Malto (EN)</w:t>
                                </w:r>
                              </w:p>
                            </w:txbxContent>
                          </wps:txbx>
                          <wps:bodyPr lIns="90000" rIns="90000" tIns="45000" bIns="45000">
                            <a:spAutoFit/>
                          </wps:bodyPr>
                        </wps:wsp>
                        <wps:wsp>
                          <wps:cNvSpPr/>
                          <wps:spPr>
                            <a:xfrm>
                              <a:off x="310680" y="0"/>
                              <a:ext cx="119196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Svedio (EN)</w:t>
                                </w:r>
                              </w:p>
                            </w:txbxContent>
                          </wps:txbx>
                          <wps:bodyPr lIns="90000" rIns="90000" tIns="45000" bIns="45000">
                            <a:spAutoFit/>
                          </wps:bodyPr>
                        </wps:wsp>
                      </wpg:grpSp>
                    </wpg:wgp>
                  </a:graphicData>
                </a:graphic>
              </wp:anchor>
            </w:drawing>
          </mc:Choice>
          <mc:Fallback>
            <w:pict>
              <v:group id="shape_0" alt="Group 1" style="position:absolute;margin-left:0pt;margin-top:7.05pt;width:491.2pt;height:310.05pt" coordorigin="0,141" coordsize="9824,6201">
                <v:shape id="shape_0" stroked="f" style="position:absolute;left:340;top:141;width:9384;height:6200" type="shapetype_75">
                  <v:imagedata r:id="rId37" o:detectmouseclick="t"/>
                  <w10:wrap type="none"/>
                  <v:stroke color="#3465a4" joinstyle="round" endcap="flat"/>
                </v:shape>
                <v:group id="shape_0" alt="Group 2" style="position:absolute;left:933;top:5542;width:8891;height:725">
                  <v:rect id="shape_0" ID="TextShape 3" stroked="f" style="position:absolute;left:933;top:5602;width:2642;height:380">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Komencanto (Antaŭ-A1)</w:t>
                          </w:r>
                        </w:p>
                      </w:txbxContent>
                    </v:textbox>
                    <w10:wrap type="square"/>
                    <v:fill o:detectmouseclick="t" on="false"/>
                    <v:stroke color="#3465a4" joinstyle="round" endcap="flat"/>
                  </v:rect>
                  <v:rect id="shape_0" ID="TextShape 4" stroked="f" style="position:absolute;left:933;top:5887;width:2488;height:380">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Sendependa (B1)</w:t>
                          </w:r>
                        </w:p>
                      </w:txbxContent>
                    </v:textbox>
                    <w10:wrap type="square"/>
                    <v:fill o:detectmouseclick="t" on="false"/>
                    <v:stroke color="#3465a4" joinstyle="round" endcap="flat"/>
                  </v:rect>
                  <v:rect id="shape_0" ID="TextShape 5" stroked="f" style="position:absolute;left:4033;top:5542;width:2488;height:380">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Baza (A1)</w:t>
                          </w:r>
                        </w:p>
                      </w:txbxContent>
                    </v:textbox>
                    <w10:wrap type="square"/>
                    <v:fill o:detectmouseclick="t" on="false"/>
                    <v:stroke color="#3465a4" joinstyle="round" endcap="flat"/>
                  </v:rect>
                  <v:rect id="shape_0" ID="TextShape 6" stroked="f" style="position:absolute;left:4033;top:5839;width:3198;height:380">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Progresinta sendependa (B2)</w:t>
                          </w:r>
                        </w:p>
                      </w:txbxContent>
                    </v:textbox>
                    <w10:wrap type="square"/>
                    <v:fill o:detectmouseclick="t" on="false"/>
                    <v:stroke color="#3465a4" joinstyle="round" endcap="flat"/>
                  </v:rect>
                  <v:rect id="shape_0" ID="TextShape 7" stroked="f" style="position:absolute;left:7082;top:5649;width:2741;height:380">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Altnivela baza (A2)</w:t>
                          </w:r>
                        </w:p>
                      </w:txbxContent>
                    </v:textbox>
                    <w10:wrap type="square"/>
                    <v:fill o:detectmouseclick="t" on="false"/>
                    <v:stroke color="#3465a4" joinstyle="round" endcap="flat"/>
                  </v:rect>
                </v:group>
                <v:group id="shape_0" alt="Group 8" style="position:absolute;left:0;top:395;width:2465;height:4981">
                  <v:rect id="shape_0" ID="TextShape 9" stroked="f" style="position:absolute;left:391;top:2330;width:2072;height:381">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Belgio DE (FR)</w:t>
                          </w:r>
                        </w:p>
                      </w:txbxContent>
                    </v:textbox>
                    <w10:wrap type="square"/>
                    <v:fill o:detectmouseclick="t" on="false"/>
                    <v:stroke color="#3465a4" joinstyle="round" endcap="flat"/>
                  </v:rect>
                  <v:rect id="shape_0" ID="TextShape 10" stroked="f" style="position:absolute;left:440;top:2045;width:1876;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Grekio (EN)</w:t>
                          </w:r>
                        </w:p>
                      </w:txbxContent>
                    </v:textbox>
                    <w10:wrap type="square"/>
                    <v:fill o:detectmouseclick="t" on="false"/>
                    <v:stroke color="#3465a4" joinstyle="round" endcap="flat"/>
                  </v:rect>
                  <v:rect id="shape_0" ID="TextShape 11" stroked="f" style="position:absolute;left:390;top:1759;width:1876;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Kroatio (EN)</w:t>
                          </w:r>
                        </w:p>
                      </w:txbxContent>
                    </v:textbox>
                    <w10:wrap type="square"/>
                    <v:fill o:detectmouseclick="t" on="false"/>
                    <v:stroke color="#3465a4" joinstyle="round" endcap="flat"/>
                  </v:rect>
                  <v:rect id="shape_0" ID="TextShape 12" stroked="f" style="position:absolute;left:539;top:1426;width:1876;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Slovenio (EN)</w:t>
                          </w:r>
                        </w:p>
                      </w:txbxContent>
                    </v:textbox>
                    <w10:wrap type="square"/>
                    <v:fill o:detectmouseclick="t" on="false"/>
                    <v:stroke color="#3465a4" joinstyle="round" endcap="flat"/>
                  </v:rect>
                  <v:rect id="shape_0" ID="TextShape 13" stroked="f" style="position:absolute;left:587;top:1141;width:1877;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Estonio (EN)</w:t>
                          </w:r>
                        </w:p>
                      </w:txbxContent>
                    </v:textbox>
                    <w10:wrap type="square"/>
                    <v:fill o:detectmouseclick="t" on="false"/>
                    <v:stroke color="#3465a4" joinstyle="round" endcap="flat"/>
                  </v:rect>
                  <v:rect id="shape_0" ID="TextShape 14" stroked="f" style="position:absolute;left:0;top:918;width:2365;height:381">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Nederlando (EN)</w:t>
                          </w:r>
                        </w:p>
                      </w:txbxContent>
                    </v:textbox>
                    <w10:wrap type="square"/>
                    <v:fill o:detectmouseclick="t" on="false"/>
                    <v:stroke color="#3465a4" joinstyle="round" endcap="flat"/>
                  </v:rect>
                  <v:rect id="shape_0" ID="TextShape 15" stroked="f" style="position:absolute;left:587;top:2568;width:1877;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ESLC Mezumo</w:t>
                          </w:r>
                        </w:p>
                      </w:txbxContent>
                    </v:textbox>
                    <w10:wrap type="square"/>
                    <v:fill o:detectmouseclick="t" on="false"/>
                    <v:stroke color="#3465a4" joinstyle="round" endcap="flat"/>
                  </v:rect>
                  <v:rect id="shape_0" ID="TextShape 16" stroked="f" style="position:absolute;left:489;top:2949;width:1876;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Bulgario (EN)</w:t>
                          </w:r>
                        </w:p>
                      </w:txbxContent>
                    </v:textbox>
                    <w10:wrap type="square"/>
                    <v:fill o:detectmouseclick="t" on="false"/>
                    <v:stroke color="#3465a4" joinstyle="round" endcap="flat"/>
                  </v:rect>
                  <v:rect id="shape_0" ID="TextShape 17" stroked="f" style="position:absolute;left:340;top:3186;width:2025;height:381">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Belgio FR (EN)</w:t>
                          </w:r>
                        </w:p>
                      </w:txbxContent>
                    </v:textbox>
                    <w10:wrap type="square"/>
                    <v:fill o:detectmouseclick="t" on="false"/>
                    <v:stroke color="#3465a4" joinstyle="round" endcap="flat"/>
                  </v:rect>
                  <v:rect id="shape_0" ID="TextShape 18" stroked="f" style="position:absolute;left:440;top:3519;width:1876;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Portugalio (EN)</w:t>
                          </w:r>
                        </w:p>
                      </w:txbxContent>
                    </v:textbox>
                    <w10:wrap type="square"/>
                    <v:fill o:detectmouseclick="t" on="false"/>
                    <v:stroke color="#3465a4" joinstyle="round" endcap="flat"/>
                  </v:rect>
                  <v:rect id="shape_0" ID="TextShape 19" stroked="f" style="position:absolute;left:489;top:3758;width:1876;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Hispanio (EN)</w:t>
                          </w:r>
                        </w:p>
                      </w:txbxContent>
                    </v:textbox>
                    <w10:wrap type="square"/>
                    <v:fill o:detectmouseclick="t" on="false"/>
                    <v:stroke color="#3465a4" joinstyle="round" endcap="flat"/>
                  </v:rect>
                  <v:rect id="shape_0" ID="TextShape 20" stroked="f" style="position:absolute;left:489;top:4043;width:1876;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Pollando (EN)</w:t>
                          </w:r>
                        </w:p>
                      </w:txbxContent>
                    </v:textbox>
                    <w10:wrap type="square"/>
                    <v:fill o:detectmouseclick="t" on="false"/>
                    <v:stroke color="#3465a4" joinstyle="round" endcap="flat"/>
                  </v:rect>
                  <v:rect id="shape_0" ID="TextShape 21" stroked="f" style="position:absolute;left:539;top:4423;width:1876;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Belgio NL (FR)</w:t>
                          </w:r>
                        </w:p>
                      </w:txbxContent>
                    </v:textbox>
                    <w10:wrap type="square"/>
                    <v:fill o:detectmouseclick="t" on="false"/>
                    <v:stroke color="#3465a4" joinstyle="round" endcap="flat"/>
                  </v:rect>
                  <v:rect id="shape_0" ID="TextShape 22" stroked="f" style="position:absolute;left:737;top:4744;width:1503;height:380">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Francio (EN)</w:t>
                          </w:r>
                        </w:p>
                      </w:txbxContent>
                    </v:textbox>
                    <w10:wrap type="square"/>
                    <v:fill o:detectmouseclick="t" on="false"/>
                    <v:stroke color="#3465a4" joinstyle="round" endcap="flat"/>
                  </v:rect>
                  <v:rect id="shape_0" ID="TextShape 23" stroked="f" style="position:absolute;left:489;top:4995;width:1876;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UK ENG (FR)</w:t>
                          </w:r>
                        </w:p>
                      </w:txbxContent>
                    </v:textbox>
                    <w10:wrap type="square"/>
                    <v:fill o:detectmouseclick="t" on="false"/>
                    <v:stroke color="#3465a4" joinstyle="round" endcap="flat"/>
                  </v:rect>
                  <v:rect id="shape_0" ID="TextShape 24" stroked="f" style="position:absolute;left:440;top:632;width:1876;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Malto (EN)</w:t>
                          </w:r>
                        </w:p>
                      </w:txbxContent>
                    </v:textbox>
                    <w10:wrap type="square"/>
                    <v:fill o:detectmouseclick="t" on="false"/>
                    <v:stroke color="#3465a4" joinstyle="round" endcap="flat"/>
                  </v:rect>
                  <v:rect id="shape_0" ID="TextShape 25" stroked="f" style="position:absolute;left:489;top:395;width:1876;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Svedio (EN)</w:t>
                          </w:r>
                        </w:p>
                      </w:txbxContent>
                    </v:textbox>
                    <w10:wrap type="square"/>
                    <v:fill o:detectmouseclick="t" on="false"/>
                    <v:stroke color="#3465a4" joinstyle="round" endcap="flat"/>
                  </v:rect>
                </v:group>
              </v:group>
            </w:pict>
          </mc:Fallback>
        </mc:AlternateContent>
      </w:r>
      <w:r>
        <w:rPr>
          <w:b/>
          <w:bCs/>
          <w:lang w:val="eo"/>
        </w:rPr>
        <w:t>Figuro 3: Dua fremda lingvo. Procento de lernantoj je ĉiu nivelo laŭ eduka sistemo uzante tutmondan mezumon de la 3 kapabloj</w:t>
      </w:r>
    </w:p>
    <w:p>
      <w:pPr>
        <w:pStyle w:val="Corpsdetexte"/>
        <w:rPr>
          <w:lang w:val="eo"/>
        </w:rPr>
      </w:pPr>
      <w:r>
        <w:rPr>
          <w:lang w:val="eo"/>
        </w:rPr>
        <mc:AlternateContent>
          <mc:Choice Requires="wpg">
            <w:drawing>
              <wp:anchor behindDoc="0" distT="0" distB="0" distL="0" distR="0" simplePos="0" locked="0" layoutInCell="1" allowOverlap="1" relativeHeight="8">
                <wp:simplePos x="0" y="0"/>
                <wp:positionH relativeFrom="column">
                  <wp:posOffset>635</wp:posOffset>
                </wp:positionH>
                <wp:positionV relativeFrom="paragraph">
                  <wp:posOffset>88900</wp:posOffset>
                </wp:positionV>
                <wp:extent cx="6102350" cy="3811905"/>
                <wp:effectExtent l="0" t="0" r="0" b="0"/>
                <wp:wrapNone/>
                <wp:docPr id="9" name="Group 1"/>
                <a:graphic xmlns:a="http://schemas.openxmlformats.org/drawingml/2006/main">
                  <a:graphicData uri="http://schemas.microsoft.com/office/word/2010/wordprocessingGroup">
                    <wpg:wgp>
                      <wpg:cNvGrpSpPr/>
                      <wpg:grpSpPr>
                        <a:xfrm>
                          <a:off x="0" y="0"/>
                          <a:ext cx="6101640" cy="3811320"/>
                        </a:xfrm>
                      </wpg:grpSpPr>
                      <pic:pic xmlns:pic="http://schemas.openxmlformats.org/drawingml/2006/picture">
                        <pic:nvPicPr>
                          <pic:cNvPr id="2" name="" descr=""/>
                          <pic:cNvPicPr/>
                        </pic:nvPicPr>
                        <pic:blipFill>
                          <a:blip r:embed="rId38"/>
                          <a:stretch/>
                        </pic:blipFill>
                        <pic:spPr>
                          <a:xfrm>
                            <a:off x="163800" y="0"/>
                            <a:ext cx="5937120" cy="3811320"/>
                          </a:xfrm>
                          <a:prstGeom prst="rect">
                            <a:avLst/>
                          </a:prstGeom>
                          <a:ln>
                            <a:noFill/>
                          </a:ln>
                        </pic:spPr>
                      </pic:pic>
                      <wpg:grpSp>
                        <wpg:cNvGrpSpPr/>
                        <wpg:grpSpPr>
                          <a:xfrm>
                            <a:off x="476280" y="3349080"/>
                            <a:ext cx="5625360" cy="442440"/>
                          </a:xfrm>
                        </wpg:grpSpPr>
                        <wps:wsp>
                          <wps:cNvSpPr/>
                          <wps:spPr>
                            <a:xfrm>
                              <a:off x="0" y="34920"/>
                              <a:ext cx="1671480" cy="24192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Komencanto (Antaŭ-A1)</w:t>
                                </w:r>
                              </w:p>
                            </w:txbxContent>
                          </wps:txbx>
                          <wps:bodyPr lIns="90000" rIns="90000" tIns="45000" bIns="45000">
                            <a:spAutoFit/>
                          </wps:bodyPr>
                        </wps:wsp>
                        <wps:wsp>
                          <wps:cNvSpPr/>
                          <wps:spPr>
                            <a:xfrm>
                              <a:off x="0" y="200520"/>
                              <a:ext cx="1575360" cy="24192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Sendependa (B1)</w:t>
                                </w:r>
                              </w:p>
                            </w:txbxContent>
                          </wps:txbx>
                          <wps:bodyPr lIns="90000" rIns="90000" tIns="45000" bIns="45000">
                            <a:spAutoFit/>
                          </wps:bodyPr>
                        </wps:wsp>
                        <wps:wsp>
                          <wps:cNvSpPr/>
                          <wps:spPr>
                            <a:xfrm>
                              <a:off x="1960920" y="0"/>
                              <a:ext cx="1575360" cy="24192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Baza (A1)</w:t>
                                </w:r>
                              </w:p>
                            </w:txbxContent>
                          </wps:txbx>
                          <wps:bodyPr lIns="90000" rIns="90000" tIns="45000" bIns="45000">
                            <a:spAutoFit/>
                          </wps:bodyPr>
                        </wps:wsp>
                        <wps:wsp>
                          <wps:cNvSpPr/>
                          <wps:spPr>
                            <a:xfrm>
                              <a:off x="1960920" y="172800"/>
                              <a:ext cx="2025000" cy="24192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Progresinta sendependa (B2)</w:t>
                                </w:r>
                              </w:p>
                            </w:txbxContent>
                          </wps:txbx>
                          <wps:bodyPr lIns="90000" rIns="90000" tIns="45000" bIns="45000">
                            <a:spAutoFit/>
                          </wps:bodyPr>
                        </wps:wsp>
                        <wps:wsp>
                          <wps:cNvSpPr/>
                          <wps:spPr>
                            <a:xfrm>
                              <a:off x="3890160" y="62640"/>
                              <a:ext cx="1735560" cy="24192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Altnivela baza (A2)</w:t>
                                </w:r>
                              </w:p>
                            </w:txbxContent>
                          </wps:txbx>
                          <wps:bodyPr lIns="90000" rIns="90000" tIns="45000" bIns="45000">
                            <a:spAutoFit/>
                          </wps:bodyPr>
                        </wps:wsp>
                      </wpg:grpSp>
                      <wps:wsp>
                        <wps:cNvSpPr/>
                        <wps:spPr>
                          <a:xfrm>
                            <a:off x="30600" y="275760"/>
                            <a:ext cx="1320120" cy="24264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Belgio DE (EN)</w:t>
                              </w:r>
                            </w:p>
                          </w:txbxContent>
                        </wps:txbx>
                        <wps:bodyPr lIns="90000" rIns="90000" tIns="45000" bIns="45000">
                          <a:spAutoFit/>
                        </wps:bodyPr>
                      </wps:wsp>
                      <wps:wsp>
                        <wps:cNvSpPr/>
                        <wps:spPr>
                          <a:xfrm>
                            <a:off x="257040" y="2377440"/>
                            <a:ext cx="118728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Grekio (FR)</w:t>
                              </w:r>
                            </w:p>
                          </w:txbxContent>
                        </wps:txbx>
                        <wps:bodyPr lIns="90000" rIns="90000" tIns="45000" bIns="45000">
                          <a:spAutoFit/>
                        </wps:bodyPr>
                      </wps:wsp>
                      <wps:wsp>
                        <wps:cNvSpPr/>
                        <wps:spPr>
                          <a:xfrm>
                            <a:off x="257040" y="1874520"/>
                            <a:ext cx="118728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Kroatio (DE)</w:t>
                              </w:r>
                            </w:p>
                          </w:txbxContent>
                        </wps:txbx>
                        <wps:bodyPr lIns="90000" rIns="90000" tIns="45000" bIns="45000">
                          <a:spAutoFit/>
                        </wps:bodyPr>
                      </wps:wsp>
                      <wps:wsp>
                        <wps:cNvSpPr/>
                        <wps:spPr>
                          <a:xfrm>
                            <a:off x="195120" y="1515600"/>
                            <a:ext cx="118800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Slovenio (DE)</w:t>
                              </w:r>
                            </w:p>
                          </w:txbxContent>
                        </wps:txbx>
                        <wps:bodyPr lIns="90000" rIns="90000" tIns="45000" bIns="45000">
                          <a:spAutoFit/>
                        </wps:bodyPr>
                      </wps:wsp>
                      <wps:wsp>
                        <wps:cNvSpPr/>
                        <wps:spPr>
                          <a:xfrm>
                            <a:off x="163800" y="1185480"/>
                            <a:ext cx="118692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Estonio (DE)</w:t>
                              </w:r>
                            </w:p>
                          </w:txbxContent>
                        </wps:txbx>
                        <wps:bodyPr lIns="90000" rIns="90000" tIns="45000" bIns="45000">
                          <a:spAutoFit/>
                        </wps:bodyPr>
                      </wps:wsp>
                      <wps:wsp>
                        <wps:cNvSpPr/>
                        <wps:spPr>
                          <a:xfrm>
                            <a:off x="30600" y="440640"/>
                            <a:ext cx="1352520" cy="24264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Nederlando (DE)</w:t>
                              </w:r>
                            </w:p>
                          </w:txbxContent>
                        </wps:txbx>
                        <wps:bodyPr lIns="90000" rIns="90000" tIns="45000" bIns="45000">
                          <a:spAutoFit/>
                        </wps:bodyPr>
                      </wps:wsp>
                      <wps:wsp>
                        <wps:cNvSpPr/>
                        <wps:spPr>
                          <a:xfrm>
                            <a:off x="257040" y="1350720"/>
                            <a:ext cx="118728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ESLC Mezumo</w:t>
                              </w:r>
                            </w:p>
                          </w:txbxContent>
                        </wps:txbx>
                        <wps:bodyPr lIns="90000" rIns="90000" tIns="45000" bIns="45000">
                          <a:spAutoFit/>
                        </wps:bodyPr>
                      </wps:wsp>
                      <wps:wsp>
                        <wps:cNvSpPr/>
                        <wps:spPr>
                          <a:xfrm>
                            <a:off x="257040" y="1708920"/>
                            <a:ext cx="118728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Bulgario (DE)</w:t>
                              </w:r>
                            </w:p>
                          </w:txbxContent>
                        </wps:txbx>
                        <wps:bodyPr lIns="90000" rIns="90000" tIns="45000" bIns="45000">
                          <a:spAutoFit/>
                        </wps:bodyPr>
                      </wps:wsp>
                      <wps:wsp>
                        <wps:cNvSpPr/>
                        <wps:spPr>
                          <a:xfrm>
                            <a:off x="0" y="992520"/>
                            <a:ext cx="1350720" cy="24264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Belgio FR (DE)</w:t>
                              </w:r>
                            </w:p>
                          </w:txbxContent>
                        </wps:txbx>
                        <wps:bodyPr lIns="90000" rIns="90000" tIns="45000" bIns="45000">
                          <a:spAutoFit/>
                        </wps:bodyPr>
                      </wps:wsp>
                      <wps:wsp>
                        <wps:cNvSpPr/>
                        <wps:spPr>
                          <a:xfrm>
                            <a:off x="257040" y="2212200"/>
                            <a:ext cx="118728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Portugalio (FR)</w:t>
                              </w:r>
                            </w:p>
                          </w:txbxContent>
                        </wps:txbx>
                        <wps:bodyPr lIns="90000" rIns="90000" tIns="45000" bIns="45000">
                          <a:spAutoFit/>
                        </wps:bodyPr>
                      </wps:wsp>
                      <wps:wsp>
                        <wps:cNvSpPr/>
                        <wps:spPr>
                          <a:xfrm>
                            <a:off x="195120" y="827280"/>
                            <a:ext cx="118800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Hispanio (FR)</w:t>
                              </w:r>
                            </w:p>
                          </w:txbxContent>
                        </wps:txbx>
                        <wps:bodyPr lIns="90000" rIns="90000" tIns="45000" bIns="45000">
                          <a:spAutoFit/>
                        </wps:bodyPr>
                      </wps:wsp>
                      <wps:wsp>
                        <wps:cNvSpPr/>
                        <wps:spPr>
                          <a:xfrm>
                            <a:off x="226800" y="2763360"/>
                            <a:ext cx="118728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Pollando (DE)</w:t>
                              </w:r>
                            </w:p>
                          </w:txbxContent>
                        </wps:txbx>
                        <wps:bodyPr lIns="90000" rIns="90000" tIns="45000" bIns="45000">
                          <a:spAutoFit/>
                        </wps:bodyPr>
                      </wps:wsp>
                      <wps:wsp>
                        <wps:cNvSpPr/>
                        <wps:spPr>
                          <a:xfrm>
                            <a:off x="52560" y="112320"/>
                            <a:ext cx="1330200" cy="24264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Belgio NL (EN)</w:t>
                              </w:r>
                            </w:p>
                          </w:txbxContent>
                        </wps:txbx>
                        <wps:bodyPr lIns="90000" rIns="90000" tIns="45000" bIns="45000">
                          <a:spAutoFit/>
                        </wps:bodyPr>
                      </wps:wsp>
                      <wps:wsp>
                        <wps:cNvSpPr/>
                        <wps:spPr>
                          <a:xfrm>
                            <a:off x="555480" y="2039760"/>
                            <a:ext cx="951840" cy="241920"/>
                          </a:xfrm>
                          <a:prstGeom prst="rect">
                            <a:avLst/>
                          </a:prstGeom>
                          <a:noFill/>
                          <a:ln>
                            <a:noFill/>
                          </a:ln>
                        </wps:spPr>
                        <wps:style>
                          <a:lnRef idx="0"/>
                          <a:fillRef idx="0"/>
                          <a:effectRef idx="0"/>
                          <a:fontRef idx="minor"/>
                        </wps:style>
                        <wps:txb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Francio (ES)</w:t>
                              </w:r>
                            </w:p>
                          </w:txbxContent>
                        </wps:txbx>
                        <wps:bodyPr lIns="90000" rIns="90000" tIns="45000" bIns="45000">
                          <a:spAutoFit/>
                        </wps:bodyPr>
                      </wps:wsp>
                      <wps:wsp>
                        <wps:cNvSpPr/>
                        <wps:spPr>
                          <a:xfrm>
                            <a:off x="257040" y="2570400"/>
                            <a:ext cx="118728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UK ENG (DE)</w:t>
                              </w:r>
                            </w:p>
                          </w:txbxContent>
                        </wps:txbx>
                        <wps:bodyPr lIns="90000" rIns="90000" tIns="45000" bIns="45000">
                          <a:spAutoFit/>
                        </wps:bodyPr>
                      </wps:wsp>
                      <wps:wsp>
                        <wps:cNvSpPr/>
                        <wps:spPr>
                          <a:xfrm>
                            <a:off x="163800" y="662400"/>
                            <a:ext cx="118692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Malto (IT)</w:t>
                              </w:r>
                            </w:p>
                          </w:txbxContent>
                        </wps:txbx>
                        <wps:bodyPr lIns="90000" rIns="90000" tIns="45000" bIns="45000">
                          <a:spAutoFit/>
                        </wps:bodyPr>
                      </wps:wsp>
                      <wps:wsp>
                        <wps:cNvSpPr/>
                        <wps:spPr>
                          <a:xfrm>
                            <a:off x="257040" y="2956680"/>
                            <a:ext cx="1187280" cy="241920"/>
                          </a:xfrm>
                          <a:prstGeom prst="rect">
                            <a:avLst/>
                          </a:prstGeom>
                          <a:noFill/>
                          <a:ln>
                            <a:noFill/>
                          </a:ln>
                        </wps:spPr>
                        <wps:style>
                          <a:lnRef idx="0"/>
                          <a:fillRef idx="0"/>
                          <a:effectRef idx="0"/>
                          <a:fontRef idx="minor"/>
                        </wps:style>
                        <wps:txb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Svedio (ES)</w:t>
                              </w:r>
                            </w:p>
                          </w:txbxContent>
                        </wps:txbx>
                        <wps:bodyPr lIns="90000" rIns="90000" tIns="45000" bIns="45000">
                          <a:spAutoFit/>
                        </wps:bodyPr>
                      </wps:wsp>
                    </wpg:wgp>
                  </a:graphicData>
                </a:graphic>
              </wp:anchor>
            </w:drawing>
          </mc:Choice>
          <mc:Fallback>
            <w:pict>
              <v:group id="shape_0" alt="Group 1" style="position:absolute;margin-left:0.05pt;margin-top:7pt;width:480.5pt;height:300.1pt" coordorigin="1,140" coordsize="9610,6002">
                <v:shape id="shape_0" stroked="f" style="position:absolute;left:259;top:140;width:9349;height:6001" type="shapetype_75">
                  <v:imagedata r:id="rId38" o:detectmouseclick="t"/>
                  <w10:wrap type="none"/>
                  <v:stroke color="#3465a4" joinstyle="round" endcap="flat"/>
                </v:shape>
                <v:group id="shape_0" alt="Group 2" style="position:absolute;left:751;top:5414;width:8860;height:697">
                  <v:rect id="shape_0" ID="TextShape 3" stroked="f" style="position:absolute;left:751;top:5469;width:2631;height:380">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Komencanto (Antaŭ-A1)</w:t>
                          </w:r>
                        </w:p>
                      </w:txbxContent>
                    </v:textbox>
                    <w10:wrap type="square"/>
                    <v:fill o:detectmouseclick="t" on="false"/>
                    <v:stroke color="#3465a4" joinstyle="round" endcap="flat"/>
                  </v:rect>
                  <v:rect id="shape_0" ID="TextShape 4" stroked="f" style="position:absolute;left:751;top:5730;width:2480;height:380">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Sendependa (B1)</w:t>
                          </w:r>
                        </w:p>
                      </w:txbxContent>
                    </v:textbox>
                    <w10:wrap type="square"/>
                    <v:fill o:detectmouseclick="t" on="false"/>
                    <v:stroke color="#3465a4" joinstyle="round" endcap="flat"/>
                  </v:rect>
                  <v:rect id="shape_0" ID="TextShape 5" stroked="f" style="position:absolute;left:3839;top:5414;width:2480;height:380">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Baza (A1)</w:t>
                          </w:r>
                        </w:p>
                      </w:txbxContent>
                    </v:textbox>
                    <w10:wrap type="square"/>
                    <v:fill o:detectmouseclick="t" on="false"/>
                    <v:stroke color="#3465a4" joinstyle="round" endcap="flat"/>
                  </v:rect>
                  <v:rect id="shape_0" ID="TextShape 6" stroked="f" style="position:absolute;left:3839;top:5686;width:3188;height:380">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Progresinta sendependa (B2)</w:t>
                          </w:r>
                        </w:p>
                      </w:txbxContent>
                    </v:textbox>
                    <w10:wrap type="square"/>
                    <v:fill o:detectmouseclick="t" on="false"/>
                    <v:stroke color="#3465a4" joinstyle="round" endcap="flat"/>
                  </v:rect>
                  <v:rect id="shape_0" ID="TextShape 7" stroked="f" style="position:absolute;left:6877;top:5513;width:2732;height:380">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Altnivela baza (A2)</w:t>
                          </w:r>
                        </w:p>
                      </w:txbxContent>
                    </v:textbox>
                    <w10:wrap type="square"/>
                    <v:fill o:detectmouseclick="t" on="false"/>
                    <v:stroke color="#3465a4" joinstyle="round" endcap="flat"/>
                  </v:rect>
                </v:group>
                <v:rect id="shape_0" ID="TextShape 8" stroked="f" style="position:absolute;left:49;top:574;width:2078;height:381">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Belgio DE (EN)</w:t>
                        </w:r>
                      </w:p>
                    </w:txbxContent>
                  </v:textbox>
                  <w10:wrap type="square"/>
                  <v:fill o:detectmouseclick="t" on="false"/>
                  <v:stroke color="#3465a4" joinstyle="round" endcap="flat"/>
                </v:rect>
                <v:rect id="shape_0" ID="TextShape 9" stroked="f" style="position:absolute;left:406;top:3884;width:1869;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Grekio (FR)</w:t>
                        </w:r>
                      </w:p>
                    </w:txbxContent>
                  </v:textbox>
                  <w10:wrap type="square"/>
                  <v:fill o:detectmouseclick="t" on="false"/>
                  <v:stroke color="#3465a4" joinstyle="round" endcap="flat"/>
                </v:rect>
                <v:rect id="shape_0" ID="TextShape 10" stroked="f" style="position:absolute;left:406;top:3092;width:1869;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Kroatio (DE)</w:t>
                        </w:r>
                      </w:p>
                    </w:txbxContent>
                  </v:textbox>
                  <w10:wrap type="square"/>
                  <v:fill o:detectmouseclick="t" on="false"/>
                  <v:stroke color="#3465a4" joinstyle="round" endcap="flat"/>
                </v:rect>
                <v:rect id="shape_0" ID="TextShape 11" stroked="f" style="position:absolute;left:308;top:2527;width:1870;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Slovenio (DE)</w:t>
                        </w:r>
                      </w:p>
                    </w:txbxContent>
                  </v:textbox>
                  <w10:wrap type="square"/>
                  <v:fill o:detectmouseclick="t" on="false"/>
                  <v:stroke color="#3465a4" joinstyle="round" endcap="flat"/>
                </v:rect>
                <v:rect id="shape_0" ID="TextShape 12" stroked="f" style="position:absolute;left:259;top:2007;width:1868;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Estonio (DE)</w:t>
                        </w:r>
                      </w:p>
                    </w:txbxContent>
                  </v:textbox>
                  <w10:wrap type="square"/>
                  <v:fill o:detectmouseclick="t" on="false"/>
                  <v:stroke color="#3465a4" joinstyle="round" endcap="flat"/>
                </v:rect>
                <v:rect id="shape_0" ID="TextShape 13" stroked="f" style="position:absolute;left:49;top:834;width:2129;height:381">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Nederlando (DE)</w:t>
                        </w:r>
                      </w:p>
                    </w:txbxContent>
                  </v:textbox>
                  <w10:wrap type="square"/>
                  <v:fill o:detectmouseclick="t" on="false"/>
                  <v:stroke color="#3465a4" joinstyle="round" endcap="flat"/>
                </v:rect>
                <v:rect id="shape_0" ID="TextShape 14" stroked="f" style="position:absolute;left:406;top:2267;width:1869;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ESLC Mezumo</w:t>
                        </w:r>
                      </w:p>
                    </w:txbxContent>
                  </v:textbox>
                  <w10:wrap type="square"/>
                  <v:fill o:detectmouseclick="t" on="false"/>
                  <v:stroke color="#3465a4" joinstyle="round" endcap="flat"/>
                </v:rect>
                <v:rect id="shape_0" ID="TextShape 15" stroked="f" style="position:absolute;left:406;top:2831;width:1869;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Bulgario (DE)</w:t>
                        </w:r>
                      </w:p>
                    </w:txbxContent>
                  </v:textbox>
                  <w10:wrap type="square"/>
                  <v:fill o:detectmouseclick="t" on="false"/>
                  <v:stroke color="#3465a4" joinstyle="round" endcap="flat"/>
                </v:rect>
                <v:rect id="shape_0" ID="TextShape 16" stroked="f" style="position:absolute;left:1;top:1703;width:2126;height:381">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Belgio FR (DE)</w:t>
                        </w:r>
                      </w:p>
                    </w:txbxContent>
                  </v:textbox>
                  <w10:wrap type="square"/>
                  <v:fill o:detectmouseclick="t" on="false"/>
                  <v:stroke color="#3465a4" joinstyle="round" endcap="flat"/>
                </v:rect>
                <v:rect id="shape_0" ID="TextShape 17" stroked="f" style="position:absolute;left:406;top:3624;width:1869;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Portugalio (FR)</w:t>
                        </w:r>
                      </w:p>
                    </w:txbxContent>
                  </v:textbox>
                  <w10:wrap type="square"/>
                  <v:fill o:detectmouseclick="t" on="false"/>
                  <v:stroke color="#3465a4" joinstyle="round" endcap="flat"/>
                </v:rect>
                <v:rect id="shape_0" ID="TextShape 18" stroked="f" style="position:absolute;left:308;top:1443;width:1870;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Hispanio (FR)</w:t>
                        </w:r>
                      </w:p>
                    </w:txbxContent>
                  </v:textbox>
                  <w10:wrap type="square"/>
                  <v:fill o:detectmouseclick="t" on="false"/>
                  <v:stroke color="#3465a4" joinstyle="round" endcap="flat"/>
                </v:rect>
                <v:rect id="shape_0" ID="TextShape 19" stroked="f" style="position:absolute;left:358;top:4492;width:1869;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Pollando (DE)</w:t>
                        </w:r>
                      </w:p>
                    </w:txbxContent>
                  </v:textbox>
                  <w10:wrap type="square"/>
                  <v:fill o:detectmouseclick="t" on="false"/>
                  <v:stroke color="#3465a4" joinstyle="round" endcap="flat"/>
                </v:rect>
                <v:rect id="shape_0" ID="TextShape 20" stroked="f" style="position:absolute;left:84;top:317;width:2094;height:381">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Belgio NL (EN)</w:t>
                        </w:r>
                      </w:p>
                    </w:txbxContent>
                  </v:textbox>
                  <w10:wrap type="square"/>
                  <v:fill o:detectmouseclick="t" on="false"/>
                  <v:stroke color="#3465a4" joinstyle="round" endcap="flat"/>
                </v:rect>
                <v:rect id="shape_0" ID="TextShape 21" stroked="f" style="position:absolute;left:876;top:3352;width:1498;height:380">
                  <v:textbox>
                    <w:txbxContent>
                      <w:p>
                        <w:pPr>
                          <w:spacing w:before="0" w:after="0" w:lineRule="auto" w:line="240"/>
                          <w:ind w:left="0" w:right="0" w:hanging="0"/>
                          <w:jc w:val="lef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Francio (ES)</w:t>
                        </w:r>
                      </w:p>
                    </w:txbxContent>
                  </v:textbox>
                  <w10:wrap type="square"/>
                  <v:fill o:detectmouseclick="t" on="false"/>
                  <v:stroke color="#3465a4" joinstyle="round" endcap="flat"/>
                </v:rect>
                <v:rect id="shape_0" ID="TextShape 22" stroked="f" style="position:absolute;left:406;top:4188;width:1869;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UK ENG (DE)</w:t>
                        </w:r>
                      </w:p>
                    </w:txbxContent>
                  </v:textbox>
                  <w10:wrap type="square"/>
                  <v:fill o:detectmouseclick="t" on="false"/>
                  <v:stroke color="#3465a4" joinstyle="round" endcap="flat"/>
                </v:rect>
                <v:rect id="shape_0" ID="TextShape 23" stroked="f" style="position:absolute;left:259;top:1183;width:1868;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Malto (IT)</w:t>
                        </w:r>
                      </w:p>
                    </w:txbxContent>
                  </v:textbox>
                  <w10:wrap type="square"/>
                  <v:fill o:detectmouseclick="t" on="false"/>
                  <v:stroke color="#3465a4" joinstyle="round" endcap="flat"/>
                </v:rect>
                <v:rect id="shape_0" ID="TextShape 24" stroked="f" style="position:absolute;left:406;top:4796;width:1869;height:380">
                  <v:textbox>
                    <w:txbxContent>
                      <w:p>
                        <w:pPr>
                          <w:spacing w:before="0" w:after="0" w:lineRule="auto" w:line="240"/>
                          <w:ind w:left="0" w:right="0" w:hanging="0"/>
                          <w:jc w:val="right"/>
                          <w:rPr/>
                        </w:pPr>
                        <w:r>
                          <w:rPr>
                            <w:outline w:val="false"/>
                            <w:shadow w:val="false"/>
                            <w:kern w:val="2"/>
                            <w:em w:val="none"/>
                            <w:emboss w:val="false"/>
                            <w:imprint w:val="false"/>
                            <w:sz w:val="20"/>
                            <w:b w:val="false"/>
                            <w:u w:val="none"/>
                            <w:dstrike w:val="false"/>
                            <w:strike w:val="false"/>
                            <w:i w:val="false"/>
                            <w:vertAlign w:val="baseline"/>
                            <w:position w:val="0"/>
                            <w:spacing w:val="0"/>
                            <w:szCs w:val="20"/>
                            <w:bCs w:val="false"/>
                            <w:iCs w:val="false"/>
                            <w:smallCaps w:val="false"/>
                            <w:caps w:val="false"/>
                            <w:rFonts w:cs="Arial" w:ascii="Arial" w:hAnsi="Arial" w:eastAsia="Tahoma"/>
                            <w:color w:val="auto"/>
                          </w:rPr>
                          <w:t>Svedio (ES)</w:t>
                        </w:r>
                      </w:p>
                    </w:txbxContent>
                  </v:textbox>
                  <w10:wrap type="square"/>
                  <v:fill o:detectmouseclick="t" on="false"/>
                  <v:stroke color="#3465a4" joinstyle="round" endcap="flat"/>
                </v:rect>
              </v:group>
            </w:pict>
          </mc:Fallback>
        </mc:AlternateContent>
      </w:r>
      <w:r>
        <w:br w:type="page"/>
      </w:r>
    </w:p>
    <w:p>
      <w:pPr>
        <w:pStyle w:val="Corpsdetexte"/>
        <w:rPr>
          <w:lang w:val="eo"/>
        </w:rPr>
      </w:pPr>
      <w:r>
        <w:rPr>
          <w:lang w:val="eo"/>
        </w:rPr>
        <w:t>La edukaj sistemoj estas montritaj ordigitaj de pli malalta al pli alta, sur la principo ke pli alta rango indikas pli grandan proporcion de lernantoj atingantaj la sendependajn uzantnivelojn (B1 kaj B2), kaj pli malgranda proporcio atingantaj la nivelojn de baza uzanto (A1) aŭ komencanto. (antaŭ-A1).</w:t>
      </w:r>
    </w:p>
    <w:p>
      <w:pPr>
        <w:pStyle w:val="Corpsdetexte"/>
        <w:rPr>
          <w:lang w:val="eo"/>
        </w:rPr>
      </w:pPr>
      <w:r>
        <w:rPr>
          <w:lang w:val="eo"/>
        </w:rPr>
      </w:r>
    </w:p>
    <w:p>
      <w:pPr>
        <w:pStyle w:val="Corpsdetexte"/>
        <w:rPr>
          <w:lang w:val="eo"/>
        </w:rPr>
      </w:pPr>
      <w:r>
        <w:rPr>
          <w:lang w:val="eo"/>
        </w:rPr>
        <w:t>Figuro 2 kaj 3 ilustras la relativan agadon de edukaj sistemoj uzante ĉi tiun simplan prokurilon de tutmonda agado. Ili ne estas celitaj kiel taŭga resumo de la rezultoj de ESLC. La sekva rondo de ESLC devus inkluzivi parolajn kapablojn kaj devus provizi bazon por pli ellaborita indikilo.</w:t>
      </w:r>
    </w:p>
    <w:p>
      <w:pPr>
        <w:pStyle w:val="Corpsdetexte"/>
        <w:rPr>
          <w:lang w:val="eo"/>
        </w:rPr>
      </w:pPr>
      <w:r>
        <w:rPr>
          <w:lang w:val="eo"/>
        </w:rPr>
      </w:r>
    </w:p>
    <w:p>
      <w:pPr>
        <w:pStyle w:val="Titre1"/>
        <w:numPr>
          <w:ilvl w:val="0"/>
          <w:numId w:val="2"/>
        </w:numPr>
        <w:rPr>
          <w:lang w:val="eo"/>
        </w:rPr>
      </w:pPr>
      <w:bookmarkStart w:id="7" w:name="__RefHeading___Toc2221_3995871362"/>
      <w:bookmarkEnd w:id="7"/>
      <w:r>
        <w:rPr>
          <w:lang w:val="eo"/>
        </w:rPr>
        <w:t>Trovoj: la kuntekstaj demandaroj</w:t>
      </w:r>
    </w:p>
    <w:p>
      <w:pPr>
        <w:pStyle w:val="Corpsdetexte"/>
        <w:rPr>
          <w:lang w:val="eo"/>
        </w:rPr>
      </w:pPr>
      <w:r>
        <w:rPr>
          <w:lang w:val="eo"/>
        </w:rPr>
        <w:t>La kuntekstaj informoj kolektitaj per la demandaroj celas 'faciligi pli produktivan komparon de lingvopolitikoj, kaj lingvoinstrumetodoj.</w:t>
      </w:r>
    </w:p>
    <w:p>
      <w:pPr>
        <w:pStyle w:val="Corpsdetexte"/>
        <w:rPr>
          <w:lang w:val="eo"/>
        </w:rPr>
      </w:pPr>
      <w:r>
        <w:rPr>
          <w:lang w:val="eo"/>
        </w:rPr>
        <w:t xml:space="preserve">inter Membro-Ŝtatoj, cele al identigi kaj kunhavigi bonajn praktikojn' </w:t>
      </w:r>
      <w:r>
        <w:rPr>
          <w:rStyle w:val="Ancredenotedebasdepage"/>
          <w:lang w:val="eo"/>
        </w:rPr>
        <w:footnoteReference w:id="6"/>
      </w:r>
      <w:r>
        <w:rPr>
          <w:lang w:val="eo"/>
        </w:rPr>
        <w:t>. Tiel ĝi temigas tiujn kontekstajn faktorojn kiuj povas esti modifitaj per laŭcelaj edukaj politikoj, kiel ekzemple la aĝo ĉe kiu fremdlingva edukado komenciĝas, aŭ la trejnado de instruistoj. La ESLC mapas diferencojn ene de kaj inter edukaj sistemoj koncerne tri larĝajn politikajn areojn, kaj taksas kiuj el tiuj rilatas al diferencoj en lingvoscipovo. Aliaj faktoroj kiuj estas plejparte ekster la kontrolo de politiko kiel ekzemple ĝeneralaj demografiaj, sociaj, ekonomiaj kaj lingvaj kuntekstoj ne estas eksplicite diskutitaj en la fina raporto, kvankam datenoj pri sociekonomika statuso estas kolektitaj kaj estas haveblaj por analizo de edukaj sistemoj.</w:t>
      </w:r>
    </w:p>
    <w:p>
      <w:pPr>
        <w:pStyle w:val="Corpsdetexte"/>
        <w:rPr>
          <w:lang w:val="eo"/>
        </w:rPr>
      </w:pPr>
      <w:r>
        <w:rPr>
          <w:lang w:val="eo"/>
        </w:rPr>
      </w:r>
    </w:p>
    <w:p>
      <w:pPr>
        <w:pStyle w:val="Corpsdetexte"/>
        <w:rPr>
          <w:lang w:val="eo"/>
        </w:rPr>
      </w:pPr>
      <w:r>
        <w:rPr>
          <w:lang w:val="eo"/>
        </w:rPr>
        <w:t>Ĝenerale lernantoj raportas sufiĉe fruan komencon de fremdlingva lernado (antaŭ aŭ dum bazinstruado) kaj plej ofte ili lernas du fremdlingvojn. Tamen, konsiderindaj diferencoj ankoraŭ troviĝas tra edukaj sistemoj en la preciza komenco de fremdlingva lernado, la nuna instrutempo kaj la nombro da lingvoj ofertitaj kaj lernitaj.</w:t>
      </w:r>
    </w:p>
    <w:p>
      <w:pPr>
        <w:pStyle w:val="CorpsPuceItaliqueRetrait"/>
        <w:rPr>
          <w:lang w:val="eo"/>
        </w:rPr>
      </w:pPr>
      <w:r>
        <w:rPr>
          <w:lang w:val="eo"/>
        </w:rPr>
        <w:t>ƒ La rezultoj de la ESLC montras, ke pli frua komenco rilatas al pli alta scipovo en la testita fremda lingvo, same kiel lernado de pli granda nombro da fremdaj lingvoj kaj de antikvaj lingvoj.</w:t>
      </w:r>
    </w:p>
    <w:p>
      <w:pPr>
        <w:pStyle w:val="Corpsdetexte"/>
        <w:rPr>
          <w:lang w:val="eo"/>
        </w:rPr>
      </w:pPr>
      <w:r>
        <w:rPr>
          <w:lang w:val="eo"/>
        </w:rPr>
        <w:t xml:space="preserve">Politiko ankaŭ aspiras krei lingvo-amikan vivmedion kaj lernadon, kie malsamaj lingvoj estas aŭdataj kaj vidataj, kie parolantoj de ĉiuj lingvoj sentas bonvenaj kaj lingvolernado estas kuraĝigita </w:t>
      </w:r>
      <w:r>
        <w:rPr>
          <w:rStyle w:val="Ancredenotedebasdepage"/>
          <w:lang w:val="eo"/>
        </w:rPr>
        <w:footnoteReference w:id="7"/>
      </w:r>
      <w:r>
        <w:rPr>
          <w:lang w:val="eo"/>
        </w:rPr>
        <w:t>. Klaraj diferencoj inter edukaj sistemoj vidiĝas en la neformalaj lingvolernado ŝancoj haveblaj al lernantoj (kiel ekzemple la percepto de lernantoj de la scio de siaj gepatroj pri la fremdlingvo testita, individuaj vojaĝoj eksterlande, la uzo de dublado aŭ subtekstoj en la amaskomunikilaro, kaj la lernantoj. ' eksponiĝo al la lingvo per tradiciaj kaj novaj amaskomunikiloj).</w:t>
      </w:r>
    </w:p>
    <w:p>
      <w:pPr>
        <w:pStyle w:val="CorpsPuceItaliqueRetrait"/>
        <w:rPr>
          <w:lang w:val="eo"/>
        </w:rPr>
      </w:pPr>
      <w:r>
        <w:rPr>
          <w:lang w:val="eo"/>
        </w:rPr>
        <w:t>ƒ Pozitiva rilato estas observita inter scipovo en la testita lingvo kaj la percepto de la lernantoj pri la scio de siaj gepatroj pri tiu lingvo, kaj ilia eksponiĝo al kaj uzo de la testita lingvo per tradiciaj kaj novaj amaskomunikiloj.</w:t>
      </w:r>
    </w:p>
    <w:p>
      <w:pPr>
        <w:pStyle w:val="Corpsdetexte"/>
        <w:rPr>
          <w:lang w:val="eo"/>
        </w:rPr>
      </w:pPr>
      <w:r>
        <w:rPr>
          <w:lang w:val="eo"/>
        </w:rPr>
      </w:r>
      <w:r>
        <w:br w:type="page"/>
      </w:r>
    </w:p>
    <w:p>
      <w:pPr>
        <w:pStyle w:val="Corpsdetexte"/>
        <w:rPr>
          <w:lang w:val="eo"/>
        </w:rPr>
      </w:pPr>
      <w:r>
        <w:rPr>
          <w:lang w:val="eo"/>
        </w:rPr>
        <w:t>Diferencoj troviĝas en la grado de lingvospecialiĝo de lernejoj, la havebleco de TIC-instalaĵoj, la nombro da gastinstruistoj el eksterlando kaj provizaĵoj por lernantoj kun enmigrinta fono. Tamen, interŝanĝaj vizitoj por lernantoj, kaj partopreno en lernejlingvaj projektoj montras relative malaltan okupadon kaj la plej multaj aspektoj koncerne klasĉambran praktikon montras relative malpli varion trans edukaj sistemoj (kiel ekzemple la uzo de TIC por fremdlingva lernado kaj instruado, la relativa emfazo. instruistoj metas sur apartajn kapablojn aŭ kompetentecojn, emfazon sur similecoj inter lingvoj, kaj la sintenoj de lernantoj al sia fremdlingva studado, ĝia utileco kaj malfacileco). Nur la kvanto de fremda lingvo parolata en lecionoj montras klarajn diferencojn inter edukaj sistemoj.</w:t>
      </w:r>
    </w:p>
    <w:p>
      <w:pPr>
        <w:pStyle w:val="CorpsPuceItaliqueRetrait"/>
        <w:rPr>
          <w:lang w:val="eo"/>
        </w:rPr>
      </w:pPr>
      <w:r>
        <w:rPr>
          <w:lang w:val="eo"/>
        </w:rPr>
        <w:t>ƒ Lernantoj, kiuj trovas lernadon de la lingvo utila, tendencas atingi pli altajn nivelojn de fremdlingva scipovo kaj lernantoj, kiuj trovas lernadon de la lingvo malfacila, pli malaltajn nivelojn de fremdlingva scipovo. Ankaŭ pli granda uzo de la fremda lingvo en lecionoj de kaj instruistoj kaj lernantoj montras pozitivan rilaton kun lingva scipovo. Ĝenerale, diferencoj en lingvospecialiĝo, gastiga personaro de aliaj lingvokomunumoj, kaj provizoj por enmigrintaj lernantoj montras neniun klaran rilaton kun fremdlingva scipovo.</w:t>
      </w:r>
    </w:p>
    <w:p>
      <w:pPr>
        <w:pStyle w:val="Corpsdetexte"/>
        <w:rPr>
          <w:lang w:val="eo"/>
        </w:rPr>
      </w:pPr>
      <w:r>
        <w:rPr>
          <w:lang w:val="eo"/>
        </w:rPr>
      </w:r>
    </w:p>
    <w:p>
      <w:pPr>
        <w:pStyle w:val="Corpsdetexte"/>
        <w:rPr>
          <w:lang w:val="eo"/>
        </w:rPr>
      </w:pPr>
      <w:r>
        <w:rPr>
          <w:lang w:val="eo"/>
        </w:rPr>
        <w:t>Plibonigi la kvaliton de komenca instruista edukado kaj certigi ke ĉiuj praktikantaj instruistoj partoprenas en kontinua profesia evoluo estis identigitaj kiel ŝlosila faktoro por certigi la kvaliton de lerneja edukado ĝenerale. Ĝenerale, la plej multaj lingvoinstruistoj estas bone kvalifikitaj, estas edukitaj al alta nivelo, havas plenan atestadon kaj estas specialigitaj pri instruado de lingvoj. Ankaŭ relative malmulte da vario estis trovita inter edukaj sistemoj koncerne enlernejajn instruadlokigojn kaj instrusperton eĉ se diferencoj ekzistas en la nombro da malsamaj lingvoj instruitaj instruistoj. Ĝenerale, trans edukaj sistemoj nur malgranda proporcio de instruistoj partoprenis en interŝanĝaj vizitoj, malgraŭ la havebleco de financado por tiaj vizitoj en kelkaj edukaj sistemoj. Ni ja trovis konsiderindajn diferencojn inter edukaj sistemoj en manko de instruistoj kaj en la uzo de kaj ricevita trejnado en la CEFR, kaj, malpligrade, en lingva biletujo; la reala uzo de biletujo ŝajnas sufiĉe malalta. Koncerne kontinuan profesian evoluon, malgraŭ klaraj diferencoj trovitaj en la organizo de daŭra trejnado (kiel ekzemple financaj instigoj, kiam instruistoj povas partopreni trejnadon kaj la reĝimon de trejnado), raportita partopreno en kaj fokuso de daŭra trejnado montras malpli varion trans edukaj sistemoj.</w:t>
      </w:r>
    </w:p>
    <w:p>
      <w:pPr>
        <w:pStyle w:val="CorpsPuceItaliqueRetrait"/>
        <w:rPr>
          <w:lang w:val="eo"/>
        </w:rPr>
      </w:pPr>
      <w:r>
        <w:rPr>
          <w:lang w:val="eo"/>
        </w:rPr>
        <w:t>ƒ La malsamaj indeksoj rilataj al komenca kaj daŭra instruista edukado montras malmulte da rilato al lingvoscio. Por multaj indicoj tiu manko de rilato povas esti atribuita al manko de diferencoj ene de edukaj sistemoj. Por aliaj tamen, kiel ekzemple la uzo de kaj ricevita trejnado en la CEFR, konsiderindaj politikaj diferencoj estis trovitaj, kaj tamen tiuj diferencoj ne respondecas pri diferencoj en lingvoscipovo.</w:t>
      </w:r>
    </w:p>
    <w:p>
      <w:pPr>
        <w:pStyle w:val="Corpsdetexte"/>
        <w:rPr>
          <w:lang w:val="eo"/>
        </w:rPr>
      </w:pPr>
      <w:r>
        <w:rPr>
          <w:lang w:val="eo"/>
        </w:rPr>
      </w:r>
      <w:r>
        <w:br w:type="page"/>
      </w:r>
    </w:p>
    <w:p>
      <w:pPr>
        <w:pStyle w:val="Titre1"/>
        <w:numPr>
          <w:ilvl w:val="0"/>
          <w:numId w:val="2"/>
        </w:numPr>
        <w:rPr>
          <w:lang w:val="eo"/>
        </w:rPr>
      </w:pPr>
      <w:bookmarkStart w:id="8" w:name="__RefHeading___Toc2223_3995871362"/>
      <w:bookmarkEnd w:id="8"/>
      <w:r>
        <w:rPr>
          <w:lang w:val="eo"/>
        </w:rPr>
        <w:t>Defioj por lingvolernado en Eŭropo</w:t>
      </w:r>
    </w:p>
    <w:p>
      <w:pPr>
        <w:pStyle w:val="Corpsdetexte"/>
        <w:rPr>
          <w:lang w:val="eo"/>
        </w:rPr>
      </w:pPr>
      <w:r>
        <w:rPr>
          <w:lang w:val="eo"/>
        </w:rPr>
        <w:t>La rezultoj de la Enketo reliefigas defiojn, kiujn la Membro-Ŝtatoj kaj EU devas trakti por plibonigi lingvajn kompetentecojn en Eŭropo:</w:t>
      </w:r>
    </w:p>
    <w:p>
      <w:pPr>
        <w:pStyle w:val="Corpsdetexte"/>
        <w:rPr>
          <w:lang w:val="eo"/>
        </w:rPr>
      </w:pPr>
      <w:r>
        <w:rPr>
          <w:lang w:val="eo"/>
        </w:rPr>
      </w:r>
    </w:p>
    <w:p>
      <w:pPr>
        <w:pStyle w:val="Corpsdetexte"/>
        <w:rPr>
          <w:lang w:val="eo"/>
        </w:rPr>
      </w:pPr>
      <w:r>
        <w:rPr>
          <w:lang w:val="eo"/>
        </w:rPr>
        <w:t>1. Lingvaj kompetentoj ankoraŭ devas esti signife plibonigitaj, kaj edukaj sistemoj devas plifortigi siajn klopodojn por prepari ĉiujn lernantojn por plua edukado kaj la labormerkato. La interŝanĝo de bonaj praktikoj ene de la Malferma Metodo de Kunordigo konsistigos unu el la ĉefaj iloj por atingi la celon de Barcelono instrui kaj regi almenaŭ du fremdajn lingvojn ekde tre frua aĝo.</w:t>
      </w:r>
    </w:p>
    <w:p>
      <w:pPr>
        <w:pStyle w:val="Corpsdetexte"/>
        <w:rPr>
          <w:lang w:val="eo"/>
        </w:rPr>
      </w:pPr>
      <w:r>
        <w:rPr>
          <w:lang w:val="eo"/>
        </w:rPr>
      </w:r>
    </w:p>
    <w:p>
      <w:pPr>
        <w:pStyle w:val="Corpsdetexte"/>
        <w:rPr>
          <w:lang w:val="eo"/>
        </w:rPr>
      </w:pPr>
      <w:r>
        <w:rPr>
          <w:lang w:val="eo"/>
        </w:rPr>
        <w:t>2. Lingvaj politikoj devus trakti la kreadon de lingvo-amikaj vivmedioj kaj lernomedioj en kaj ekster lernejoj kaj aliaj edukaj institucioj. Lingvaj politikoj devus antaŭenigi neformalajn lernŝancojn ekster la lernejo, kaj konsideri la eksponiĝon al lingvo per tradiciaj kaj novaj amaskomunikiloj, inkluzive de la efikoj de uzado de dublado aŭ subtekstoj en televido kaj kinejoj. Ĝenerale, lingva politiko devus subteni ke homoj ĝenerale, kaj junuloj precipe, sentas sin kapablaj je lingvolernado kaj vidu ĝin kiel utila.</w:t>
      </w:r>
    </w:p>
    <w:p>
      <w:pPr>
        <w:pStyle w:val="Corpsdetexte"/>
        <w:rPr>
          <w:lang w:val="eo"/>
        </w:rPr>
      </w:pPr>
      <w:r>
        <w:rPr>
          <w:lang w:val="eo"/>
        </w:rPr>
      </w:r>
    </w:p>
    <w:p>
      <w:pPr>
        <w:pStyle w:val="Corpsdetexte"/>
        <w:rPr>
          <w:lang w:val="eo"/>
        </w:rPr>
      </w:pPr>
      <w:r>
        <w:rPr>
          <w:lang w:val="eo"/>
        </w:rPr>
        <w:t>3. La vasta gamo de kapablo inter Membro-Ŝtatoj pri lingvaj kompetentecoj indikas la riĉan potencialon por kunula lernado en lingvopolitiko kaj lernado. La Enketo substrekas, ke tiuj edukaj sistemoj povas fari pozitivan diferencon kun frua komenco de fremdlingva lernado, pliigi la nombron de fremdaj lingvoj lernitaj kaj antaŭenigi metodojn ebligante al lernantoj kaj instruistoj uzi fremdajn lingvojn por signifa komunikado en lecionoj.</w:t>
      </w:r>
    </w:p>
    <w:p>
      <w:pPr>
        <w:pStyle w:val="Corpsdetexte"/>
        <w:rPr>
          <w:lang w:val="eo"/>
        </w:rPr>
      </w:pPr>
      <w:r>
        <w:rPr>
          <w:lang w:val="eo"/>
        </w:rPr>
      </w:r>
    </w:p>
    <w:p>
      <w:pPr>
        <w:pStyle w:val="Corpsdetexte"/>
        <w:rPr>
          <w:lang w:val="eo"/>
        </w:rPr>
      </w:pPr>
      <w:r>
        <w:rPr>
          <w:lang w:val="eo"/>
        </w:rPr>
        <w:t>4. La graveco de la angla lingvo kiel baza kapablo kaj kiel ilo por dungebleco kaj profesia evoluo postulas konkretajn agojn por plue plibonigi kompetentecojn en ĉi tiu lingvo.</w:t>
      </w:r>
    </w:p>
    <w:p>
      <w:pPr>
        <w:pStyle w:val="Corpsdetexte"/>
        <w:rPr>
          <w:lang w:val="eo"/>
        </w:rPr>
      </w:pPr>
      <w:r>
        <w:rPr>
          <w:lang w:val="eo"/>
        </w:rPr>
      </w:r>
    </w:p>
    <w:p>
      <w:pPr>
        <w:pStyle w:val="Corpsdetexte"/>
        <w:rPr>
          <w:lang w:val="eo"/>
        </w:rPr>
      </w:pPr>
      <w:r>
        <w:rPr>
          <w:lang w:val="eo"/>
        </w:rPr>
        <w:t>5. Kvankam ĉiuj lingvoj ne egale gravas ĉe la eniro al la labormerkato, la lingva diverseco restas esence grava por kultura kaj persona evoluo. Tial, la bezono plibonigi lingvajn kapablojn por dungebleco en tutmondigita mondo devas esti kombinita kun la promocio de lingva diverseco kaj interkultura dialogo.</w:t>
      </w:r>
    </w:p>
    <w:p>
      <w:pPr>
        <w:pStyle w:val="Corpsdetexte"/>
        <w:rPr>
          <w:lang w:val="eo"/>
        </w:rPr>
      </w:pPr>
      <w:r>
        <w:rPr>
          <w:lang w:val="eo"/>
        </w:rPr>
      </w:r>
    </w:p>
    <w:p>
      <w:pPr>
        <w:pStyle w:val="Corpsdetexte"/>
        <w:spacing w:lineRule="auto" w:line="240" w:before="0" w:after="140"/>
        <w:rPr>
          <w:lang w:val="eo"/>
        </w:rPr>
      </w:pPr>
      <w:r>
        <w:rPr>
          <w:lang w:val="eo"/>
        </w:rPr>
      </w:r>
    </w:p>
    <w:sectPr>
      <w:footerReference w:type="default" r:id="rId39"/>
      <w:footnotePr>
        <w:numFmt w:val="decimal"/>
      </w:footnotePr>
      <w:type w:val="nextPage"/>
      <w:pgSz w:w="11906" w:h="16838"/>
      <w:pgMar w:left="1134" w:right="1134" w:header="0" w:top="1134" w:footer="1134" w:bottom="1700"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Verdana">
    <w:charset w:val="00"/>
    <w:family w:val="swiss"/>
    <w:pitch w:val="variable"/>
  </w:font>
  <w:font w:name="Arial">
    <w:charset w:val="00"/>
    <w:family w:val="roman"/>
    <w:pitch w:val="variable"/>
  </w:font>
  <w:font w:name="Verdana">
    <w:charset w:val="00"/>
    <w:family w:val="roman"/>
    <w:pitch w:val="variable"/>
  </w:font>
  <w:font w:name="Arial">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lang w:val="eo"/>
      </w:rPr>
    </w:pPr>
    <w:r>
      <w:rPr>
        <w:lang w:val="eo"/>
      </w:rPr>
      <w:t xml:space="preserve"> </w:t>
    </w:r>
    <w:r>
      <w:rPr>
        <w:i/>
        <w:iCs/>
        <w:lang w:val="eo"/>
      </w:rPr>
      <w:t>junio 2012                 14</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rPr>
          <w:lang w:val="eo"/>
        </w:rPr>
      </w:pPr>
      <w:r>
        <w:rPr>
          <w:rStyle w:val="Caractresdenotedebasdepage"/>
        </w:rPr>
        <w:footnoteRef/>
      </w:r>
      <w:r>
        <w:rPr>
          <w:lang w:val="eo"/>
        </w:rPr>
        <w:tab/>
        <w:t>Komunikado de la Komisiono al la Konsilio de la 13-a de aprilo 2007 titolita "Kadro por la eŭropa enketo pri lingvaj kompetentoj" [COM (2007) 184 finalo – Ne publikigita en la Oficiala Revuo]</w:t>
      </w:r>
    </w:p>
  </w:footnote>
  <w:footnote w:id="3">
    <w:p>
      <w:pPr>
        <w:pStyle w:val="Notedebasdepage"/>
        <w:rPr>
          <w:lang w:val="eo"/>
        </w:rPr>
      </w:pPr>
      <w:r>
        <w:rPr>
          <w:rStyle w:val="Caractresdenotedebasdepage"/>
        </w:rPr>
        <w:footnoteRef/>
      </w:r>
      <w:r>
        <w:rPr>
          <w:lang w:val="eo"/>
        </w:rPr>
        <w:tab/>
        <w:t>Barcelona Eŭropa Konsilio 15 kaj 16 marto 2002: Konkludoj de la Prezidanteco. Barcelono.</w:t>
      </w:r>
    </w:p>
  </w:footnote>
  <w:footnote w:id="4">
    <w:p>
      <w:pPr>
        <w:pStyle w:val="Notedebasdepage"/>
        <w:rPr>
          <w:lang w:val="eo"/>
        </w:rPr>
      </w:pPr>
      <w:r>
        <w:rPr>
          <w:rStyle w:val="Caractresdenotedebasdepage"/>
        </w:rPr>
        <w:footnoteRef/>
      </w:r>
      <w:r>
        <w:rPr>
          <w:lang w:val="eo"/>
        </w:rPr>
        <w:tab/>
        <w:t>Komunikado de la Komisiono de la 1-a de aŭgusto 2005 - La Eŭropa Indikilo de Lingva Kompetenteco [COM(2005) 356 finalo - Ne publikigita en la Oficiala Revuo]</w:t>
      </w:r>
    </w:p>
  </w:footnote>
  <w:footnote w:id="5">
    <w:p>
      <w:pPr>
        <w:pStyle w:val="Notedebasdepage"/>
        <w:rPr>
          <w:lang w:val="eo"/>
        </w:rPr>
      </w:pPr>
      <w:r>
        <w:rPr>
          <w:rStyle w:val="Caractresdenotedebasdepage"/>
        </w:rPr>
        <w:footnoteRef/>
      </w:r>
      <w:r>
        <w:rPr>
          <w:lang w:val="eo"/>
        </w:rPr>
        <w:tab/>
        <w:t>Komuna Eŭropa Referenckadro por Lingvoj: Lernado, Instruado, Takso. Kembriĝo: Cambridge University Press</w:t>
      </w:r>
    </w:p>
  </w:footnote>
  <w:footnote w:id="6">
    <w:p>
      <w:pPr>
        <w:pStyle w:val="Notedebasdepage"/>
        <w:rPr>
          <w:lang w:val="eo"/>
        </w:rPr>
      </w:pPr>
      <w:r>
        <w:rPr>
          <w:rStyle w:val="Caractresdenotedebasdepage"/>
        </w:rPr>
        <w:footnoteRef/>
      </w:r>
      <w:r>
        <w:rPr>
          <w:lang w:val="eo"/>
        </w:rPr>
        <w:tab/>
        <w:t>Komunikado de la Komisiono al la Eŭropa Parlamento kaj la Konsilio: La Eŭropa Indikilo de Lingva Kompetenteco. COM(2005) 356 finalo. 5. Bruselo.</w:t>
      </w:r>
    </w:p>
  </w:footnote>
  <w:footnote w:id="7">
    <w:p>
      <w:pPr>
        <w:pStyle w:val="Notedebasdepage"/>
        <w:rPr/>
      </w:pPr>
      <w:r>
        <w:rPr>
          <w:rStyle w:val="Caractresdenotedebasdepage"/>
        </w:rPr>
        <w:footnoteRef/>
      </w:r>
      <w:r>
        <w:rPr>
          <w:lang w:val="eo"/>
        </w:rPr>
        <w:tab/>
        <w:t xml:space="preserve">Lingvo-Instruado: En la spoto. Prenite de </w:t>
      </w:r>
      <w:hyperlink r:id="rId1">
        <w:r>
          <w:rPr>
            <w:rStyle w:val="LienInternet"/>
            <w:lang w:val="eo"/>
          </w:rPr>
          <w:t>http://ec.europa.eu/education/languages/language-teaching/doc24_en.htm</w:t>
        </w:r>
      </w:hyperlink>
      <w:r>
        <w:rPr>
          <w:lang w:val="eo"/>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lvl>
    <w:lvl w:ilvl="1">
      <w:start w:val="1"/>
      <w:pStyle w:val="Titre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Arial"/>
        <w:kern w:val="2"/>
        <w:szCs w:val="24"/>
        <w:lang w:val="eo" w:eastAsia="zh-CN" w:bidi="hi-IN"/>
      </w:rPr>
    </w:rPrDefault>
    <w:pPrDefault>
      <w:pPr/>
    </w:pPrDefault>
  </w:docDefaults>
  <w:style w:type="paragraph" w:styleId="Normal">
    <w:name w:val="Normal"/>
    <w:qFormat/>
    <w:pPr>
      <w:widowControl/>
      <w:overflowPunct w:val="false"/>
      <w:bidi w:val="0"/>
      <w:jc w:val="left"/>
    </w:pPr>
    <w:rPr>
      <w:rFonts w:ascii="Times New Roman" w:hAnsi="Times New Roman" w:eastAsia="Tahoma" w:cs="Arial"/>
      <w:color w:val="auto"/>
      <w:kern w:val="2"/>
      <w:sz w:val="24"/>
      <w:szCs w:val="24"/>
      <w:lang w:eastAsia="zh-CN" w:bidi="hi-IN" w:val="eo"/>
    </w:rPr>
  </w:style>
  <w:style w:type="paragraph" w:styleId="Titre1">
    <w:name w:val="Heading 1"/>
    <w:basedOn w:val="Titre"/>
    <w:next w:val="Corpsdetexte"/>
    <w:qFormat/>
    <w:pPr>
      <w:numPr>
        <w:ilvl w:val="0"/>
        <w:numId w:val="1"/>
      </w:numPr>
      <w:spacing w:before="240" w:after="120"/>
      <w:outlineLvl w:val="0"/>
    </w:pPr>
    <w:rPr>
      <w:b/>
      <w:bCs/>
      <w:sz w:val="28"/>
      <w:szCs w:val="36"/>
    </w:rPr>
  </w:style>
  <w:style w:type="paragraph" w:styleId="Titre2">
    <w:name w:val="Heading 2"/>
    <w:basedOn w:val="Titre"/>
    <w:next w:val="Corpsdetexte"/>
    <w:qFormat/>
    <w:pPr>
      <w:numPr>
        <w:ilvl w:val="1"/>
        <w:numId w:val="1"/>
      </w:numPr>
      <w:spacing w:before="200" w:after="120"/>
      <w:outlineLvl w:val="1"/>
    </w:pPr>
    <w:rPr>
      <w:rFonts w:ascii="Verdana" w:hAnsi="Verdana"/>
      <w:b/>
      <w:bCs/>
      <w:sz w:val="22"/>
      <w:szCs w:val="32"/>
    </w:rPr>
  </w:style>
  <w:style w:type="character" w:styleId="Caractresdenotedefin">
    <w:name w:val="Caractères de note de fin"/>
    <w:qFormat/>
    <w:rPr/>
  </w:style>
  <w:style w:type="character" w:styleId="Ancredenotedefin">
    <w:name w:val="Ancre de note de fin"/>
    <w:rPr>
      <w:vertAlign w:val="superscript"/>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LienInternet">
    <w:name w:val="Lien Internet"/>
    <w:rPr>
      <w:color w:val="000080"/>
      <w:u w:val="single"/>
      <w:lang w:eastAsia="zxx" w:bidi="zxx"/>
    </w:rPr>
  </w:style>
  <w:style w:type="character" w:styleId="Sautdindex">
    <w:name w:val="Saut d'index"/>
    <w:qFormat/>
    <w:rPr/>
  </w:style>
  <w:style w:type="character" w:styleId="LienInternetvisit">
    <w:name w:val="Lien Internet visité"/>
    <w:rPr>
      <w:color w:val="800000"/>
      <w:u w:val="single"/>
      <w:lang w:eastAsia="zxx" w:bidi="zxx"/>
    </w:rPr>
  </w:style>
  <w:style w:type="character" w:styleId="ListLabel1">
    <w:name w:val="ListLabel 1"/>
    <w:qFormat/>
    <w:rPr>
      <w:sz w:val="20"/>
      <w:szCs w:val="20"/>
    </w:rPr>
  </w:style>
  <w:style w:type="character" w:styleId="ListLabel2">
    <w:name w:val="ListLabel 2"/>
    <w:qFormat/>
    <w:rPr>
      <w:sz w:val="20"/>
      <w:szCs w:val="20"/>
    </w:rPr>
  </w:style>
  <w:style w:type="character" w:styleId="ListLabel3">
    <w:name w:val="ListLabel 3"/>
    <w:qFormat/>
    <w:rPr>
      <w:sz w:val="18"/>
      <w:szCs w:val="18"/>
    </w:rPr>
  </w:style>
  <w:style w:type="character" w:styleId="ListLabel4">
    <w:name w:val="ListLabel 4"/>
    <w:qFormat/>
    <w:rPr>
      <w:sz w:val="18"/>
      <w:szCs w:val="18"/>
    </w:rPr>
  </w:style>
  <w:style w:type="character" w:styleId="ListLabel6">
    <w:name w:val="ListLabel 6"/>
    <w:qFormat/>
    <w:rPr>
      <w:sz w:val="20"/>
      <w:szCs w:val="20"/>
    </w:rPr>
  </w:style>
  <w:style w:type="character" w:styleId="ListLabel5">
    <w:name w:val="ListLabel 5"/>
    <w:qFormat/>
    <w:rPr>
      <w:sz w:val="20"/>
      <w:szCs w:val="20"/>
    </w:rPr>
  </w:style>
  <w:style w:type="character" w:styleId="ListLabel7">
    <w:name w:val="ListLabel 7"/>
    <w:qFormat/>
    <w:rPr>
      <w:sz w:val="18"/>
      <w:szCs w:val="18"/>
    </w:rPr>
  </w:style>
  <w:style w:type="character" w:styleId="ListLabel8">
    <w:name w:val="ListLabel 8"/>
    <w:qFormat/>
    <w:rPr>
      <w:sz w:val="18"/>
      <w:szCs w:val="18"/>
    </w:rPr>
  </w:style>
  <w:style w:type="paragraph" w:styleId="Titre">
    <w:name w:val="Titre"/>
    <w:basedOn w:val="Normal"/>
    <w:next w:val="Corpsdetexte"/>
    <w:qFormat/>
    <w:pPr>
      <w:keepNext w:val="true"/>
      <w:spacing w:before="240" w:after="120"/>
    </w:pPr>
    <w:rPr>
      <w:rFonts w:ascii="Arial" w:hAnsi="Arial" w:eastAsia="Tahoma" w:cs="Arial"/>
      <w:sz w:val="28"/>
      <w:szCs w:val="28"/>
    </w:rPr>
  </w:style>
  <w:style w:type="paragraph" w:styleId="Corpsdetexte">
    <w:name w:val="Body Text"/>
    <w:basedOn w:val="Normal"/>
    <w:pPr>
      <w:spacing w:lineRule="auto" w:line="240" w:before="0" w:after="140"/>
    </w:pPr>
    <w:rPr>
      <w:rFonts w:ascii="Verdana" w:hAnsi="Verdana"/>
      <w:sz w:val="20"/>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ieddepage">
    <w:name w:val="Footer"/>
    <w:basedOn w:val="Normal"/>
    <w:pPr>
      <w:suppressLineNumbers/>
      <w:tabs>
        <w:tab w:val="clear" w:pos="720"/>
        <w:tab w:val="center" w:pos="4819" w:leader="none"/>
        <w:tab w:val="right" w:pos="9638" w:leader="none"/>
      </w:tabs>
    </w:pPr>
    <w:rPr/>
  </w:style>
  <w:style w:type="paragraph" w:styleId="Notedefin">
    <w:name w:val="Endnote Text"/>
    <w:basedOn w:val="Normal"/>
    <w:pPr>
      <w:suppressLineNumbers/>
      <w:ind w:left="339" w:right="0" w:hanging="339"/>
    </w:pPr>
    <w:rPr>
      <w:sz w:val="20"/>
      <w:szCs w:val="20"/>
    </w:rPr>
  </w:style>
  <w:style w:type="paragraph" w:styleId="Notedebasdepage">
    <w:name w:val="Footnote Text"/>
    <w:basedOn w:val="Normal"/>
    <w:pPr>
      <w:suppressLineNumbers/>
      <w:ind w:left="339" w:right="0" w:hanging="339"/>
    </w:pPr>
    <w:rPr>
      <w:sz w:val="20"/>
      <w:szCs w:val="20"/>
    </w:rPr>
  </w:style>
  <w:style w:type="paragraph" w:styleId="Contenudetableau">
    <w:name w:val="Contenu de tableau"/>
    <w:basedOn w:val="Normal"/>
    <w:qFormat/>
    <w:pPr>
      <w:suppressLineNumbers/>
    </w:pPr>
    <w:rPr>
      <w:rFonts w:ascii="Verdana" w:hAnsi="Verdana"/>
      <w:sz w:val="20"/>
    </w:rPr>
  </w:style>
  <w:style w:type="paragraph" w:styleId="Titredetableau">
    <w:name w:val="Titre de tableau"/>
    <w:basedOn w:val="Contenudetableau"/>
    <w:qFormat/>
    <w:pPr>
      <w:suppressLineNumbers/>
      <w:jc w:val="center"/>
    </w:pPr>
    <w:rPr>
      <w:b/>
      <w:bCs/>
    </w:rPr>
  </w:style>
  <w:style w:type="paragraph" w:styleId="CorpsPuceItaliqueRetrait">
    <w:name w:val="CorpsPuceItaliqueRetrait"/>
    <w:basedOn w:val="Corpsdetexte"/>
    <w:qFormat/>
    <w:pPr>
      <w:ind w:left="567" w:right="0" w:hanging="0"/>
    </w:pPr>
    <w:rPr>
      <w:i/>
    </w:rPr>
  </w:style>
  <w:style w:type="paragraph" w:styleId="TOAHeading">
    <w:name w:val="TOA Heading"/>
    <w:basedOn w:val="Titre"/>
    <w:qFormat/>
    <w:pPr>
      <w:suppressLineNumbers/>
      <w:ind w:left="0" w:right="0" w:hanging="0"/>
    </w:pPr>
    <w:rPr>
      <w:b/>
      <w:bCs/>
      <w:sz w:val="32"/>
      <w:szCs w:val="32"/>
    </w:rPr>
  </w:style>
  <w:style w:type="paragraph" w:styleId="Tabledesmatiresniveau1">
    <w:name w:val="TOC 1"/>
    <w:basedOn w:val="Index"/>
    <w:pPr>
      <w:tabs>
        <w:tab w:val="clear" w:pos="720"/>
        <w:tab w:val="right" w:pos="9638" w:leader="dot"/>
      </w:tabs>
      <w:ind w:left="0" w:right="0" w:hanging="0"/>
    </w:pPr>
    <w:rPr/>
  </w:style>
  <w:style w:type="paragraph" w:styleId="Tabledesmatiresniveau2">
    <w:name w:val="TOC 2"/>
    <w:basedOn w:val="Index"/>
    <w:pPr>
      <w:tabs>
        <w:tab w:val="clear" w:pos="720"/>
        <w:tab w:val="right" w:pos="9355" w:leader="dot"/>
      </w:tabs>
      <w:ind w:left="283" w:right="0" w:hanging="0"/>
    </w:pPr>
    <w:rPr/>
  </w:style>
  <w:style w:type="paragraph" w:styleId="Contenudecadre">
    <w:name w:val="Contenu de cadre"/>
    <w:basedOn w:val="Normal"/>
    <w:qFormat/>
    <w:pPr/>
    <w:rPr/>
  </w:style>
  <w:style w:type="paragraph" w:styleId="Titredetabledesmatires">
    <w:name w:val="TOA Heading"/>
    <w:basedOn w:val="Titre"/>
    <w:pPr>
      <w:suppressLineNumbers/>
      <w:ind w:left="0" w:hanging="0"/>
    </w:pPr>
    <w:rPr>
      <w:b/>
      <w:bCs/>
      <w:sz w:val="32"/>
      <w:szCs w:val="3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e-d-e.org/" TargetMode="External"/><Relationship Id="rId6" Type="http://schemas.openxmlformats.org/officeDocument/2006/relationships/hyperlink" Target="https://e-d-e.org/" TargetMode="External"/><Relationship Id="rId7" Type="http://schemas.openxmlformats.org/officeDocument/2006/relationships/hyperlink" Target="http://www.surveylang.org/media/ExecutivesummaryoftheESLC_210612_002.pdf" TargetMode="External"/><Relationship Id="rId8" Type="http://schemas.openxmlformats.org/officeDocument/2006/relationships/hyperlink" Target="http://www.surveylang.org/media/ExecutivesummaryoftheESLC_210612_002.pdf" TargetMode="External"/><Relationship Id="rId9" Type="http://schemas.openxmlformats.org/officeDocument/2006/relationships/hyperlink" Target="http://www.surveylang.org/media/ExecutivesummaryoftheESLC_210612_002.pdf" TargetMode="External"/><Relationship Id="rId10" Type="http://schemas.openxmlformats.org/officeDocument/2006/relationships/hyperlink" Target="http://www.surveylang.org/media/ExecutivesummaryoftheESLC_210612_002.pdf" TargetMode="External"/><Relationship Id="rId11" Type="http://schemas.openxmlformats.org/officeDocument/2006/relationships/hyperlink" Target="http://www.surveylang.org/media/ExecutivesummaryoftheESLC_210612_002.pdf" TargetMode="External"/><Relationship Id="rId12" Type="http://schemas.openxmlformats.org/officeDocument/2006/relationships/hyperlink" Target="http://www.surveylang.org/media/ExecutivesummaryoftheESLC_210612_002.pdf" TargetMode="External"/><Relationship Id="rId13" Type="http://schemas.openxmlformats.org/officeDocument/2006/relationships/hyperlink" Target="http://www.surveylang.org/media/ExecutivesummaryoftheESLC_210612_002.pdf" TargetMode="External"/><Relationship Id="rId14" Type="http://schemas.openxmlformats.org/officeDocument/2006/relationships/hyperlink" Target="http://www.europokune.eu/article25/eb100_provizora" TargetMode="External"/><Relationship Id="rId15" Type="http://schemas.openxmlformats.org/officeDocument/2006/relationships/hyperlink" Target="http://europokune.eu/article27/surveylang-2012-resumo" TargetMode="External"/><Relationship Id="rId16" Type="http://schemas.openxmlformats.org/officeDocument/2006/relationships/hyperlink" Target="http://www.europokune.eu/article26/ebf539_region" TargetMode="External"/><Relationship Id="rId17" Type="http://schemas.openxmlformats.org/officeDocument/2006/relationships/hyperlink" Target="http://europokune.eu/index.php?contact" TargetMode="External"/><Relationship Id="rId18" Type="http://schemas.openxmlformats.org/officeDocument/2006/relationships/hyperlink" Target="https://e-d-e.org/-Kontakti-EDE" TargetMode="External"/><Relationship Id="rId19" Type="http://schemas.openxmlformats.org/officeDocument/2006/relationships/hyperlink" Target="https://e-d-e.org/-Kontakti-EDE" TargetMode="External"/><Relationship Id="rId20" Type="http://schemas.openxmlformats.org/officeDocument/2006/relationships/hyperlink" Target="https://e-d-e.org/" TargetMode="External"/><Relationship Id="rId21" Type="http://schemas.openxmlformats.org/officeDocument/2006/relationships/hyperlink" Target="https://e-d-e.org/" TargetMode="External"/><Relationship Id="rId22" Type="http://schemas.openxmlformats.org/officeDocument/2006/relationships/hyperlink" Target="http://www.surveylang.org/media/ExecutivesummaryoftheESLC_210612_002.pdf" TargetMode="External"/><Relationship Id="rId23" Type="http://schemas.openxmlformats.org/officeDocument/2006/relationships/hyperlink" Target="http://www.surveylang.org/media/ExecutivesummaryoftheESLC_210612_002.pdf" TargetMode="External"/><Relationship Id="rId24" Type="http://schemas.openxmlformats.org/officeDocument/2006/relationships/hyperlink" Target="http://www.surveylang.org/media/ExecutivesummaryoftheESLC_210612_002.pdf" TargetMode="External"/><Relationship Id="rId25" Type="http://schemas.openxmlformats.org/officeDocument/2006/relationships/hyperlink" Target="http://www.surveylang.org/media/ExecutivesummaryoftheESLC_210612_002.pdf" TargetMode="External"/><Relationship Id="rId26" Type="http://schemas.openxmlformats.org/officeDocument/2006/relationships/hyperlink" Target="http://www.surveylang.org/media/ExecutivesummaryoftheESLC_210612_002.pdf" TargetMode="External"/><Relationship Id="rId27" Type="http://schemas.openxmlformats.org/officeDocument/2006/relationships/hyperlink" Target="http://www.surveylang.org/media/ExecutivesummaryoftheESLC_210612_002.pdf" TargetMode="External"/><Relationship Id="rId28" Type="http://schemas.openxmlformats.org/officeDocument/2006/relationships/hyperlink" Target="http://www.surveylang.org/media/ExecutivesummaryoftheESLC_210612_002.pdf" TargetMode="External"/><Relationship Id="rId29" Type="http://schemas.openxmlformats.org/officeDocument/2006/relationships/hyperlink" Target="http://www.europokune.eu/article25/eb100_provizora" TargetMode="External"/><Relationship Id="rId30" Type="http://schemas.openxmlformats.org/officeDocument/2006/relationships/hyperlink" Target="http://europokune.eu/article27/surveylang-2012-resumo" TargetMode="External"/><Relationship Id="rId31" Type="http://schemas.openxmlformats.org/officeDocument/2006/relationships/hyperlink" Target="http://www.europokune.eu/article26/ebf539_region" TargetMode="External"/><Relationship Id="rId32" Type="http://schemas.openxmlformats.org/officeDocument/2006/relationships/hyperlink" Target="http://europokune.eu/index.php?contact" TargetMode="External"/><Relationship Id="rId33" Type="http://schemas.openxmlformats.org/officeDocument/2006/relationships/hyperlink" Target="https://e-d-e.org/-Kontakti-EDE" TargetMode="External"/><Relationship Id="rId34" Type="http://schemas.openxmlformats.org/officeDocument/2006/relationships/hyperlink" Target="https://e-d-e.org/-Kontakti-EDE" TargetMode="External"/><Relationship Id="rId35" Type="http://schemas.openxmlformats.org/officeDocument/2006/relationships/hyperlink" Target="https://e-d-e.org/-Kontakti-EDE" TargetMode="External"/><Relationship Id="rId36" Type="http://schemas.openxmlformats.org/officeDocument/2006/relationships/image" Target="media/image4.png"/><Relationship Id="rId37" Type="http://schemas.openxmlformats.org/officeDocument/2006/relationships/image" Target="media/image5.png"/><Relationship Id="rId38" Type="http://schemas.openxmlformats.org/officeDocument/2006/relationships/image" Target="media/image6.png"/><Relationship Id="rId39" Type="http://schemas.openxmlformats.org/officeDocument/2006/relationships/footer" Target="footer1.xml"/><Relationship Id="rId40" Type="http://schemas.openxmlformats.org/officeDocument/2006/relationships/footnotes" Target="footnotes.xm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ec.europa.eu/education/languages/language-teaching/doc24_en.htm" TargetMode="External"/>
</Relationships>
</file>

<file path=docProps/app.xml><?xml version="1.0" encoding="utf-8"?>
<Properties xmlns="http://schemas.openxmlformats.org/officeDocument/2006/extended-properties" xmlns:vt="http://schemas.openxmlformats.org/officeDocument/2006/docPropsVTypes">
  <Template/>
  <TotalTime>293</TotalTime>
  <Application>LibreOffice/6.2.5.2$Windows_x86 LibreOffice_project/1ec314fa52f458adc18c4f025c545a4e8b22c159</Application>
  <Pages>13</Pages>
  <Words>3791</Words>
  <Characters>19779</Characters>
  <CharactersWithSpaces>23038</CharactersWithSpaces>
  <Paragraphs>558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2024-05-13T09:38:30Z</dcterms:created>
  <dc:creator>Pierre Dieumegard</dc:creator>
  <dc:description/>
  <dc:language>fr-FR</dc:language>
  <cp:lastModifiedBy>Pierre Dieumegard</cp:lastModifiedBy>
  <dcterms:modified xsi:type="dcterms:W3CDTF">2024-05-13T18:34:59Z</dcterms:modified>
  <cp:revision>15</cp:revision>
  <dc:subject/>
  <dc:title/>
</cp:coreProperties>
</file>